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C4CDA" w:rsidRPr="006B77E5" w:rsidRDefault="008A68B1" w:rsidP="006B77E5">
      <w:pPr>
        <w:spacing w:after="0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6B77E5">
        <w:rPr>
          <w:rFonts w:ascii="Times New Roman" w:hAnsi="Times New Roman" w:cs="Times New Roman"/>
          <w:b/>
          <w:sz w:val="36"/>
          <w:szCs w:val="28"/>
        </w:rPr>
        <w:t>Звіт директора школи перед батьківською громадою за 2019-2020 навчальний рік</w:t>
      </w:r>
    </w:p>
    <w:p w:rsidR="00EC4CDA" w:rsidRPr="006B77E5" w:rsidRDefault="00EC4CDA" w:rsidP="006B77E5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77E5">
        <w:rPr>
          <w:rFonts w:ascii="Times New Roman" w:hAnsi="Times New Roman" w:cs="Times New Roman"/>
          <w:color w:val="000000"/>
          <w:sz w:val="28"/>
          <w:szCs w:val="28"/>
        </w:rPr>
        <w:t xml:space="preserve">У своїй діяльності протягом звітного періоду, як директор </w:t>
      </w:r>
      <w:r w:rsidR="004D0864">
        <w:rPr>
          <w:rFonts w:ascii="Times New Roman" w:hAnsi="Times New Roman" w:cs="Times New Roman"/>
          <w:color w:val="000000"/>
          <w:sz w:val="28"/>
          <w:szCs w:val="28"/>
        </w:rPr>
        <w:t>НРЦ</w:t>
      </w:r>
      <w:r w:rsidRPr="006B77E5">
        <w:rPr>
          <w:rFonts w:ascii="Times New Roman" w:hAnsi="Times New Roman" w:cs="Times New Roman"/>
          <w:color w:val="000000"/>
          <w:sz w:val="28"/>
          <w:szCs w:val="28"/>
        </w:rPr>
        <w:t>, я керувалася посадовими обов’язками, основними нормативно-правовими документами, які регламентують роботу навчального закладу</w:t>
      </w:r>
      <w:r w:rsidRPr="006B77E5">
        <w:rPr>
          <w:rFonts w:ascii="Times New Roman" w:hAnsi="Times New Roman" w:cs="Times New Roman"/>
          <w:sz w:val="28"/>
          <w:szCs w:val="28"/>
        </w:rPr>
        <w:t xml:space="preserve">: Конституцією </w:t>
      </w:r>
      <w:r w:rsidRPr="006B77E5">
        <w:rPr>
          <w:rFonts w:ascii="Times New Roman" w:hAnsi="Times New Roman" w:cs="Times New Roman"/>
          <w:sz w:val="28"/>
          <w:szCs w:val="28"/>
          <w:lang w:val="ru-RU"/>
        </w:rPr>
        <w:t>України,</w:t>
      </w:r>
      <w:r w:rsidRPr="006B77E5">
        <w:rPr>
          <w:rFonts w:ascii="Times New Roman" w:hAnsi="Times New Roman" w:cs="Times New Roman"/>
          <w:sz w:val="28"/>
          <w:szCs w:val="28"/>
        </w:rPr>
        <w:t xml:space="preserve"> Законами України «Про освіту», «Про </w:t>
      </w:r>
      <w:r w:rsidR="004D0864">
        <w:rPr>
          <w:rFonts w:ascii="Times New Roman" w:hAnsi="Times New Roman" w:cs="Times New Roman"/>
          <w:sz w:val="28"/>
          <w:szCs w:val="28"/>
        </w:rPr>
        <w:t xml:space="preserve">повну </w:t>
      </w:r>
      <w:r w:rsidRPr="006B77E5">
        <w:rPr>
          <w:rFonts w:ascii="Times New Roman" w:hAnsi="Times New Roman" w:cs="Times New Roman"/>
          <w:sz w:val="28"/>
          <w:szCs w:val="28"/>
        </w:rPr>
        <w:t xml:space="preserve">загальну середню освіту», «Про основні засади мовної політики в Україні»,   Статутом </w:t>
      </w:r>
      <w:r w:rsidR="00F35266">
        <w:rPr>
          <w:rFonts w:ascii="Times New Roman" w:hAnsi="Times New Roman" w:cs="Times New Roman"/>
          <w:sz w:val="28"/>
          <w:szCs w:val="28"/>
        </w:rPr>
        <w:t>закладу</w:t>
      </w:r>
      <w:r w:rsidRPr="006B77E5">
        <w:rPr>
          <w:rFonts w:ascii="Times New Roman" w:hAnsi="Times New Roman" w:cs="Times New Roman"/>
          <w:sz w:val="28"/>
          <w:szCs w:val="28"/>
        </w:rPr>
        <w:t xml:space="preserve"> та чинними нормативно-правовими документами у галузі освіти в цілому та </w:t>
      </w:r>
      <w:r w:rsidR="00F35266">
        <w:rPr>
          <w:rFonts w:ascii="Times New Roman" w:hAnsi="Times New Roman" w:cs="Times New Roman"/>
          <w:sz w:val="28"/>
          <w:szCs w:val="28"/>
        </w:rPr>
        <w:t>нормативно-правовими документами НРЦ</w:t>
      </w:r>
      <w:r w:rsidRPr="006B77E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C4CDA" w:rsidRPr="006B77E5" w:rsidRDefault="00EC4CDA" w:rsidP="006B77E5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n188"/>
      <w:bookmarkStart w:id="1" w:name="n201"/>
      <w:bookmarkEnd w:id="0"/>
      <w:bookmarkEnd w:id="1"/>
      <w:r w:rsidRPr="006B77E5">
        <w:rPr>
          <w:rFonts w:ascii="Times New Roman" w:hAnsi="Times New Roman" w:cs="Times New Roman"/>
          <w:color w:val="000000"/>
          <w:sz w:val="28"/>
          <w:szCs w:val="28"/>
        </w:rPr>
        <w:t xml:space="preserve">Спільними для всіх компетентностей є такі вміння: читання з розумінням, уміння висловлювати власну думку усно і письмово, критичне та системне мислення, здатність логічно обґрунтовувати позицію, співпрацювати з іншими людьми, творчість, ініціативність, уміння конструктивно  керувати емоціями, оцінювати ризики, приймати рішення, розв’язувати проблеми. </w:t>
      </w:r>
      <w:bookmarkStart w:id="2" w:name="n204"/>
      <w:bookmarkEnd w:id="2"/>
    </w:p>
    <w:p w:rsidR="00625B1C" w:rsidRPr="006B77E5" w:rsidRDefault="00625B1C" w:rsidP="006B77E5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7E5">
        <w:rPr>
          <w:rFonts w:ascii="Times New Roman" w:hAnsi="Times New Roman" w:cs="Times New Roman"/>
          <w:color w:val="000000"/>
          <w:sz w:val="28"/>
          <w:szCs w:val="28"/>
        </w:rPr>
        <w:t>Освітня програма, що реалізується в закладі, спрямована на формування в учнів сучасної наукової картини світу, виховання працьовитості, любові до природи; розвиток в учнів національної самосвідомості, формування людини, яка прагне удосконалення та перетворення суспільства; інтеграцію особистості в систему світової та національної культури; рішення завдань, формування загальної культури особистості, адаптації особистості до життя в суспільстві; виховання громадянськості, поваги до прав і свобод людини,  до культурних традицій в умовах багатонаціональної держави; створення основи для усвідомленого, відповідального вибору та наступного освоєння професійних освітніх програм; формування потреби до самоосвіти, саморозвитку, самоудосконалення тощо.</w:t>
      </w:r>
    </w:p>
    <w:p w:rsidR="00A0469F" w:rsidRPr="006B77E5" w:rsidRDefault="00A0469F" w:rsidP="006B77E5">
      <w:pPr>
        <w:spacing w:after="0"/>
        <w:ind w:firstLine="708"/>
        <w:jc w:val="both"/>
        <w:rPr>
          <w:rFonts w:ascii="Times New Roman" w:hAnsi="Times New Roman" w:cs="Times New Roman"/>
          <w:b/>
          <w:sz w:val="36"/>
          <w:szCs w:val="28"/>
        </w:rPr>
      </w:pPr>
      <w:r w:rsidRPr="006B77E5">
        <w:rPr>
          <w:rFonts w:ascii="Times New Roman" w:hAnsi="Times New Roman" w:cs="Times New Roman"/>
          <w:sz w:val="28"/>
          <w:szCs w:val="28"/>
        </w:rPr>
        <w:t>Наявність відкритої, прозорої і зрозумілої для здобувачів освіти системи оцінювання їх навчальних досягнень</w:t>
      </w:r>
      <w:r w:rsidR="00625B1C" w:rsidRPr="006B77E5">
        <w:rPr>
          <w:rFonts w:ascii="Times New Roman" w:hAnsi="Times New Roman" w:cs="Times New Roman"/>
          <w:sz w:val="28"/>
          <w:szCs w:val="28"/>
        </w:rPr>
        <w:t xml:space="preserve"> є одним із глобальних завдань сучасно</w:t>
      </w:r>
      <w:r w:rsidR="00F35266">
        <w:rPr>
          <w:rFonts w:ascii="Times New Roman" w:hAnsi="Times New Roman" w:cs="Times New Roman"/>
          <w:sz w:val="28"/>
          <w:szCs w:val="28"/>
        </w:rPr>
        <w:t>го центру.</w:t>
      </w:r>
    </w:p>
    <w:p w:rsidR="00A0469F" w:rsidRPr="006B77E5" w:rsidRDefault="00A0469F" w:rsidP="006B77E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77E5">
        <w:rPr>
          <w:rFonts w:ascii="Times New Roman" w:hAnsi="Times New Roman" w:cs="Times New Roman"/>
          <w:sz w:val="28"/>
          <w:szCs w:val="28"/>
        </w:rPr>
        <w:t xml:space="preserve"> Здобувачі освіти отримують від педагогічних працівників інформацію про критерії, правила та процедури оцінювання навчальних досягнень.У закладі здійснюється аналіз результатів навчання здобувачів освіти</w:t>
      </w:r>
    </w:p>
    <w:p w:rsidR="00625B1C" w:rsidRPr="006B77E5" w:rsidRDefault="00625B1C" w:rsidP="006B77E5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7E5">
        <w:rPr>
          <w:rFonts w:ascii="Times New Roman" w:hAnsi="Times New Roman" w:cs="Times New Roman"/>
          <w:color w:val="000000"/>
          <w:sz w:val="28"/>
          <w:szCs w:val="28"/>
        </w:rPr>
        <w:t xml:space="preserve">Здійснювалось оперативне керівництво школою, забезпечувалась її діяльність, ефективне використання і збереження майна, закріпленого за </w:t>
      </w:r>
      <w:r w:rsidR="00F35266">
        <w:rPr>
          <w:rFonts w:ascii="Times New Roman" w:hAnsi="Times New Roman" w:cs="Times New Roman"/>
          <w:color w:val="000000"/>
          <w:sz w:val="28"/>
          <w:szCs w:val="28"/>
        </w:rPr>
        <w:t>закладом</w:t>
      </w:r>
      <w:r w:rsidRPr="006B77E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25B1C" w:rsidRPr="006B77E5" w:rsidRDefault="00625B1C" w:rsidP="006B77E5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7E5">
        <w:rPr>
          <w:rFonts w:ascii="Times New Roman" w:hAnsi="Times New Roman" w:cs="Times New Roman"/>
          <w:color w:val="000000"/>
          <w:sz w:val="28"/>
          <w:szCs w:val="28"/>
        </w:rPr>
        <w:t xml:space="preserve">На сучасному етапі педагогічний колектив вважає найважливішим допомогти кожній дитині досягти успіхів, реалізувати духовні, комунікативні, пізнавальні й творчі потреби. Тому співпраця учителів школи, </w:t>
      </w:r>
      <w:r w:rsidRPr="006B77E5">
        <w:rPr>
          <w:rFonts w:ascii="Times New Roman" w:hAnsi="Times New Roman" w:cs="Times New Roman"/>
          <w:color w:val="000000"/>
          <w:sz w:val="28"/>
          <w:szCs w:val="28"/>
        </w:rPr>
        <w:lastRenderedPageBreak/>
        <w:t>учнів, батьків і громадських структур спрямована на досягнення кожною дитиною значущих для неї особистісних і колективних успіхів.</w:t>
      </w:r>
    </w:p>
    <w:p w:rsidR="00625B1C" w:rsidRPr="006B77E5" w:rsidRDefault="00625B1C" w:rsidP="006B77E5">
      <w:pPr>
        <w:spacing w:after="0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7E5">
        <w:rPr>
          <w:rFonts w:ascii="Times New Roman" w:hAnsi="Times New Roman" w:cs="Times New Roman"/>
          <w:color w:val="000000"/>
          <w:sz w:val="28"/>
          <w:szCs w:val="28"/>
        </w:rPr>
        <w:t xml:space="preserve">Зусилля педагогічного колективу були спрямовані на виконання головного завдання - формування у </w:t>
      </w:r>
      <w:r w:rsidR="00F35266">
        <w:rPr>
          <w:rFonts w:ascii="Times New Roman" w:hAnsi="Times New Roman" w:cs="Times New Roman"/>
          <w:color w:val="000000"/>
          <w:sz w:val="28"/>
          <w:szCs w:val="28"/>
        </w:rPr>
        <w:t>здобувачів освіти</w:t>
      </w:r>
      <w:r w:rsidRPr="006B77E5">
        <w:rPr>
          <w:rFonts w:ascii="Times New Roman" w:hAnsi="Times New Roman" w:cs="Times New Roman"/>
          <w:color w:val="000000"/>
          <w:sz w:val="28"/>
          <w:szCs w:val="28"/>
        </w:rPr>
        <w:t xml:space="preserve"> прагнення до навчання, готовність своєю навчальною, а потім і фаховою працею досягти власного  успіху і зробити внесок у громадську, державну справу.</w:t>
      </w:r>
    </w:p>
    <w:p w:rsidR="00625B1C" w:rsidRPr="006B77E5" w:rsidRDefault="00625B1C" w:rsidP="006B77E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77E5">
        <w:rPr>
          <w:rFonts w:ascii="Times New Roman" w:hAnsi="Times New Roman" w:cs="Times New Roman"/>
          <w:color w:val="000000"/>
          <w:sz w:val="28"/>
          <w:szCs w:val="28"/>
        </w:rPr>
        <w:t>Матеріально-</w:t>
      </w:r>
      <w:r w:rsidRPr="006B77E5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технічна база </w:t>
      </w:r>
      <w:r w:rsidR="00F35266">
        <w:rPr>
          <w:rFonts w:ascii="Times New Roman" w:hAnsi="Times New Roman" w:cs="Times New Roman"/>
          <w:color w:val="000000"/>
          <w:sz w:val="28"/>
          <w:szCs w:val="28"/>
        </w:rPr>
        <w:t>НРЦ</w:t>
      </w:r>
      <w:r w:rsidRPr="006B77E5">
        <w:rPr>
          <w:rFonts w:ascii="Times New Roman" w:hAnsi="Times New Roman" w:cs="Times New Roman"/>
          <w:color w:val="000000"/>
          <w:sz w:val="28"/>
          <w:szCs w:val="28"/>
        </w:rPr>
        <w:t xml:space="preserve"> задовільна й відповідає санітарним вимогам з експлуатації навчальних приміщень й надання освітніх послуг.</w:t>
      </w:r>
    </w:p>
    <w:p w:rsidR="00A0469F" w:rsidRPr="006B77E5" w:rsidRDefault="00A0469F" w:rsidP="006B77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B77E5">
        <w:rPr>
          <w:rFonts w:ascii="Times New Roman" w:hAnsi="Times New Roman" w:cs="Times New Roman"/>
          <w:sz w:val="28"/>
          <w:szCs w:val="28"/>
        </w:rPr>
        <w:t xml:space="preserve">Протягом </w:t>
      </w:r>
      <w:r w:rsidR="008A68B1" w:rsidRPr="006B77E5">
        <w:rPr>
          <w:rFonts w:ascii="Times New Roman" w:hAnsi="Times New Roman" w:cs="Times New Roman"/>
          <w:sz w:val="28"/>
          <w:szCs w:val="28"/>
        </w:rPr>
        <w:t xml:space="preserve"> 2019-2020 навчального року проводив</w:t>
      </w:r>
      <w:r w:rsidRPr="006B77E5">
        <w:rPr>
          <w:rFonts w:ascii="Times New Roman" w:hAnsi="Times New Roman" w:cs="Times New Roman"/>
          <w:sz w:val="28"/>
          <w:szCs w:val="28"/>
        </w:rPr>
        <w:t xml:space="preserve">ся моніторинг навчальних досягнень у різних </w:t>
      </w:r>
      <w:r w:rsidR="00625B1C" w:rsidRPr="006B77E5">
        <w:rPr>
          <w:rFonts w:ascii="Times New Roman" w:hAnsi="Times New Roman" w:cs="Times New Roman"/>
          <w:sz w:val="28"/>
          <w:szCs w:val="28"/>
        </w:rPr>
        <w:t xml:space="preserve">формах. </w:t>
      </w:r>
      <w:r w:rsidRPr="006B77E5">
        <w:rPr>
          <w:rFonts w:ascii="Times New Roman" w:hAnsi="Times New Roman" w:cs="Times New Roman"/>
          <w:sz w:val="28"/>
          <w:szCs w:val="21"/>
        </w:rPr>
        <w:t>Контроль передбачає вивчення роботи вчителя з даного предмету та рівень навчальних досягнень учнів за такими напрямками:</w:t>
      </w:r>
    </w:p>
    <w:p w:rsidR="00A0469F" w:rsidRPr="006B77E5" w:rsidRDefault="00A0469F" w:rsidP="006B77E5">
      <w:pPr>
        <w:pStyle w:val="a5"/>
        <w:numPr>
          <w:ilvl w:val="0"/>
          <w:numId w:val="7"/>
        </w:numPr>
        <w:shd w:val="clear" w:color="auto" w:fill="FFFFFF"/>
        <w:spacing w:after="0"/>
        <w:jc w:val="both"/>
        <w:rPr>
          <w:sz w:val="28"/>
          <w:szCs w:val="21"/>
        </w:rPr>
      </w:pPr>
      <w:r w:rsidRPr="006B77E5">
        <w:rPr>
          <w:sz w:val="28"/>
          <w:szCs w:val="21"/>
        </w:rPr>
        <w:t>Навчально-методичне і технічне забезпечення;</w:t>
      </w:r>
    </w:p>
    <w:p w:rsidR="00A0469F" w:rsidRPr="006B77E5" w:rsidRDefault="00A0469F" w:rsidP="006B77E5">
      <w:pPr>
        <w:pStyle w:val="a5"/>
        <w:numPr>
          <w:ilvl w:val="0"/>
          <w:numId w:val="7"/>
        </w:numPr>
        <w:shd w:val="clear" w:color="auto" w:fill="FFFFFF"/>
        <w:spacing w:after="0"/>
        <w:jc w:val="both"/>
        <w:rPr>
          <w:sz w:val="28"/>
          <w:szCs w:val="21"/>
        </w:rPr>
      </w:pPr>
      <w:r w:rsidRPr="006B77E5">
        <w:rPr>
          <w:sz w:val="28"/>
          <w:szCs w:val="21"/>
        </w:rPr>
        <w:t>Підготовка вчителя до уроку (наявність та якість поурочних і календарно-тематичних планів, методика та науково-теоретичний рівень викладання предмету);</w:t>
      </w:r>
    </w:p>
    <w:p w:rsidR="00A0469F" w:rsidRPr="006B77E5" w:rsidRDefault="0061011E" w:rsidP="006B77E5">
      <w:pPr>
        <w:pStyle w:val="a5"/>
        <w:numPr>
          <w:ilvl w:val="0"/>
          <w:numId w:val="7"/>
        </w:numPr>
        <w:shd w:val="clear" w:color="auto" w:fill="FFFFFF"/>
        <w:spacing w:after="0"/>
        <w:jc w:val="both"/>
        <w:rPr>
          <w:sz w:val="28"/>
          <w:szCs w:val="21"/>
        </w:rPr>
      </w:pPr>
      <w:r w:rsidRPr="006B77E5">
        <w:rPr>
          <w:sz w:val="28"/>
          <w:szCs w:val="21"/>
        </w:rPr>
        <w:t xml:space="preserve">Освітня </w:t>
      </w:r>
      <w:r w:rsidR="00A0469F" w:rsidRPr="006B77E5">
        <w:rPr>
          <w:sz w:val="28"/>
          <w:szCs w:val="21"/>
        </w:rPr>
        <w:t xml:space="preserve"> діяльність вчителів (відповідність змісту уроків вимогам навчальних програм, використання форм і методів обліку навчальних досягнень учнів, упровадження активних форм і методів навчання, використання наочності, ТЗН та сучасних технологій у навчальному процесі, ефективність використання міжпредметних зв’язків</w:t>
      </w:r>
      <w:r w:rsidR="00F35266">
        <w:rPr>
          <w:sz w:val="28"/>
          <w:szCs w:val="21"/>
        </w:rPr>
        <w:t>, проводилися інтегровані, презентаційні та інтерактивні уроки</w:t>
      </w:r>
      <w:r w:rsidR="00A0469F" w:rsidRPr="006B77E5">
        <w:rPr>
          <w:sz w:val="28"/>
          <w:szCs w:val="21"/>
        </w:rPr>
        <w:t>).</w:t>
      </w:r>
    </w:p>
    <w:p w:rsidR="00A0469F" w:rsidRPr="006B77E5" w:rsidRDefault="00144068" w:rsidP="006B77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B77E5">
        <w:rPr>
          <w:rFonts w:ascii="Times New Roman" w:hAnsi="Times New Roman" w:cs="Times New Roman"/>
          <w:sz w:val="28"/>
          <w:szCs w:val="28"/>
        </w:rPr>
        <w:tab/>
      </w:r>
      <w:r w:rsidR="007E11D5">
        <w:rPr>
          <w:rFonts w:ascii="Times New Roman" w:hAnsi="Times New Roman" w:cs="Times New Roman"/>
          <w:sz w:val="28"/>
          <w:szCs w:val="28"/>
        </w:rPr>
        <w:t xml:space="preserve">Упродовж двох  навчальних років </w:t>
      </w:r>
      <w:r w:rsidR="00F35266">
        <w:rPr>
          <w:rFonts w:ascii="Times New Roman" w:hAnsi="Times New Roman" w:cs="Times New Roman"/>
          <w:sz w:val="28"/>
          <w:szCs w:val="28"/>
        </w:rPr>
        <w:t>заклад</w:t>
      </w:r>
      <w:r w:rsidR="007E11D5">
        <w:rPr>
          <w:rFonts w:ascii="Times New Roman" w:hAnsi="Times New Roman" w:cs="Times New Roman"/>
          <w:sz w:val="28"/>
          <w:szCs w:val="28"/>
        </w:rPr>
        <w:t xml:space="preserve"> працює</w:t>
      </w:r>
      <w:r w:rsidR="00F35266">
        <w:rPr>
          <w:rFonts w:ascii="Times New Roman" w:hAnsi="Times New Roman" w:cs="Times New Roman"/>
          <w:sz w:val="28"/>
          <w:szCs w:val="28"/>
        </w:rPr>
        <w:t xml:space="preserve"> за Концепцією</w:t>
      </w:r>
      <w:r w:rsidR="007E11D5">
        <w:rPr>
          <w:rFonts w:ascii="Times New Roman" w:hAnsi="Times New Roman" w:cs="Times New Roman"/>
          <w:sz w:val="28"/>
          <w:szCs w:val="28"/>
        </w:rPr>
        <w:t xml:space="preserve"> </w:t>
      </w:r>
      <w:r w:rsidR="00F35266">
        <w:rPr>
          <w:rFonts w:ascii="Times New Roman" w:hAnsi="Times New Roman" w:cs="Times New Roman"/>
          <w:sz w:val="28"/>
          <w:szCs w:val="28"/>
        </w:rPr>
        <w:t>«</w:t>
      </w:r>
      <w:r w:rsidR="007E11D5">
        <w:rPr>
          <w:rFonts w:ascii="Times New Roman" w:hAnsi="Times New Roman" w:cs="Times New Roman"/>
          <w:sz w:val="28"/>
          <w:szCs w:val="28"/>
        </w:rPr>
        <w:t>Нов</w:t>
      </w:r>
      <w:r w:rsidR="00F35266">
        <w:rPr>
          <w:rFonts w:ascii="Times New Roman" w:hAnsi="Times New Roman" w:cs="Times New Roman"/>
          <w:sz w:val="28"/>
          <w:szCs w:val="28"/>
        </w:rPr>
        <w:t>а</w:t>
      </w:r>
      <w:r w:rsidR="007E11D5">
        <w:rPr>
          <w:rFonts w:ascii="Times New Roman" w:hAnsi="Times New Roman" w:cs="Times New Roman"/>
          <w:sz w:val="28"/>
          <w:szCs w:val="28"/>
        </w:rPr>
        <w:t xml:space="preserve"> українськ</w:t>
      </w:r>
      <w:r w:rsidR="00F35266">
        <w:rPr>
          <w:rFonts w:ascii="Times New Roman" w:hAnsi="Times New Roman" w:cs="Times New Roman"/>
          <w:sz w:val="28"/>
          <w:szCs w:val="28"/>
        </w:rPr>
        <w:t>а</w:t>
      </w:r>
      <w:r w:rsidR="007E11D5">
        <w:rPr>
          <w:rFonts w:ascii="Times New Roman" w:hAnsi="Times New Roman" w:cs="Times New Roman"/>
          <w:sz w:val="28"/>
          <w:szCs w:val="28"/>
        </w:rPr>
        <w:t xml:space="preserve"> школ</w:t>
      </w:r>
      <w:r w:rsidR="00F35266">
        <w:rPr>
          <w:rFonts w:ascii="Times New Roman" w:hAnsi="Times New Roman" w:cs="Times New Roman"/>
          <w:sz w:val="28"/>
          <w:szCs w:val="28"/>
        </w:rPr>
        <w:t>а»</w:t>
      </w:r>
      <w:r w:rsidR="007E11D5">
        <w:rPr>
          <w:rFonts w:ascii="Times New Roman" w:hAnsi="Times New Roman" w:cs="Times New Roman"/>
          <w:sz w:val="28"/>
          <w:szCs w:val="28"/>
        </w:rPr>
        <w:t>. Створені к</w:t>
      </w:r>
      <w:r w:rsidR="00F35266">
        <w:rPr>
          <w:rFonts w:ascii="Times New Roman" w:hAnsi="Times New Roman" w:cs="Times New Roman"/>
          <w:sz w:val="28"/>
          <w:szCs w:val="28"/>
        </w:rPr>
        <w:t>ласи</w:t>
      </w:r>
      <w:r w:rsidR="007E11D5">
        <w:rPr>
          <w:rFonts w:ascii="Times New Roman" w:hAnsi="Times New Roman" w:cs="Times New Roman"/>
          <w:sz w:val="28"/>
          <w:szCs w:val="28"/>
        </w:rPr>
        <w:t xml:space="preserve"> початкової школи. Маємо </w:t>
      </w:r>
      <w:r w:rsidR="00F35266">
        <w:rPr>
          <w:rFonts w:ascii="Times New Roman" w:hAnsi="Times New Roman" w:cs="Times New Roman"/>
          <w:sz w:val="28"/>
          <w:szCs w:val="28"/>
        </w:rPr>
        <w:t>чотири</w:t>
      </w:r>
      <w:r w:rsidR="007E11D5">
        <w:rPr>
          <w:rFonts w:ascii="Times New Roman" w:hAnsi="Times New Roman" w:cs="Times New Roman"/>
          <w:sz w:val="28"/>
          <w:szCs w:val="28"/>
        </w:rPr>
        <w:t xml:space="preserve"> класи</w:t>
      </w:r>
      <w:r w:rsidR="00F35266">
        <w:rPr>
          <w:rFonts w:ascii="Times New Roman" w:hAnsi="Times New Roman" w:cs="Times New Roman"/>
          <w:sz w:val="28"/>
          <w:szCs w:val="28"/>
        </w:rPr>
        <w:t xml:space="preserve"> в яких встановлено обладнання відповідно до всіх вимог наказів МОН України</w:t>
      </w:r>
      <w:r w:rsidR="007E11D5">
        <w:rPr>
          <w:rFonts w:ascii="Times New Roman" w:hAnsi="Times New Roman" w:cs="Times New Roman"/>
          <w:sz w:val="28"/>
          <w:szCs w:val="28"/>
        </w:rPr>
        <w:t xml:space="preserve">. </w:t>
      </w:r>
      <w:r w:rsidR="00A0469F" w:rsidRPr="006B77E5">
        <w:rPr>
          <w:rFonts w:ascii="Times New Roman" w:hAnsi="Times New Roman" w:cs="Times New Roman"/>
          <w:sz w:val="28"/>
          <w:szCs w:val="28"/>
        </w:rPr>
        <w:t>У закладі освіти впроваджується с</w:t>
      </w:r>
      <w:r w:rsidR="00625B1C" w:rsidRPr="006B77E5">
        <w:rPr>
          <w:rFonts w:ascii="Times New Roman" w:hAnsi="Times New Roman" w:cs="Times New Roman"/>
          <w:sz w:val="28"/>
          <w:szCs w:val="28"/>
        </w:rPr>
        <w:t xml:space="preserve">истема формувального оцінювання </w:t>
      </w:r>
      <w:r w:rsidR="00A0469F" w:rsidRPr="006B77E5">
        <w:rPr>
          <w:rFonts w:ascii="Times New Roman" w:hAnsi="Times New Roman" w:cs="Times New Roman"/>
          <w:sz w:val="28"/>
          <w:szCs w:val="28"/>
        </w:rPr>
        <w:t>учнів 1-2-х класів. Вивчені документи, проведені батьківські збори. Свідоцтва досягнень учнів оформляються згідно вимог. У зв’язку із тривалим карантином у цьому навчальному році Свідоцтва досягнень були оформлені разом з батьками.</w:t>
      </w:r>
    </w:p>
    <w:p w:rsidR="00363370" w:rsidRPr="006B77E5" w:rsidRDefault="009A6D7B" w:rsidP="006B77E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77E5">
        <w:rPr>
          <w:rFonts w:ascii="Times New Roman" w:hAnsi="Times New Roman" w:cs="Times New Roman"/>
          <w:sz w:val="28"/>
          <w:szCs w:val="28"/>
        </w:rPr>
        <w:t xml:space="preserve">Аналізуючи роботу вчителів </w:t>
      </w:r>
      <w:r w:rsidR="00F35266">
        <w:rPr>
          <w:rFonts w:ascii="Times New Roman" w:hAnsi="Times New Roman" w:cs="Times New Roman"/>
          <w:sz w:val="28"/>
          <w:szCs w:val="28"/>
        </w:rPr>
        <w:t xml:space="preserve">закладу </w:t>
      </w:r>
      <w:r w:rsidR="00EF534D" w:rsidRPr="006B77E5">
        <w:rPr>
          <w:rFonts w:ascii="Times New Roman" w:hAnsi="Times New Roman" w:cs="Times New Roman"/>
          <w:sz w:val="28"/>
          <w:szCs w:val="28"/>
        </w:rPr>
        <w:t>можна</w:t>
      </w:r>
      <w:r w:rsidRPr="006B77E5">
        <w:rPr>
          <w:rFonts w:ascii="Times New Roman" w:hAnsi="Times New Roman" w:cs="Times New Roman"/>
          <w:sz w:val="28"/>
          <w:szCs w:val="28"/>
        </w:rPr>
        <w:t xml:space="preserve"> зробити наступні висновки, що всі вчителі </w:t>
      </w:r>
      <w:r w:rsidR="00F35266">
        <w:rPr>
          <w:rFonts w:ascii="Times New Roman" w:hAnsi="Times New Roman" w:cs="Times New Roman"/>
          <w:sz w:val="28"/>
          <w:szCs w:val="28"/>
        </w:rPr>
        <w:t>НРЦ</w:t>
      </w:r>
      <w:r w:rsidR="00E011BF" w:rsidRPr="006B77E5">
        <w:rPr>
          <w:rFonts w:ascii="Times New Roman" w:hAnsi="Times New Roman" w:cs="Times New Roman"/>
          <w:sz w:val="28"/>
          <w:szCs w:val="28"/>
        </w:rPr>
        <w:t xml:space="preserve"> мають календарно-тематичні плани, які відповідають Державному стандарту загальної середньої освіти. Структура та обсяг календарно тематичних планів відповідає освітній програмі </w:t>
      </w:r>
      <w:r w:rsidR="00F35266">
        <w:rPr>
          <w:rFonts w:ascii="Times New Roman" w:hAnsi="Times New Roman" w:cs="Times New Roman"/>
          <w:sz w:val="28"/>
          <w:szCs w:val="28"/>
        </w:rPr>
        <w:t>центру</w:t>
      </w:r>
      <w:r w:rsidR="00E011BF" w:rsidRPr="006B77E5">
        <w:rPr>
          <w:rFonts w:ascii="Times New Roman" w:hAnsi="Times New Roman" w:cs="Times New Roman"/>
          <w:sz w:val="28"/>
          <w:szCs w:val="28"/>
        </w:rPr>
        <w:t xml:space="preserve"> та робочому навчальному плану.</w:t>
      </w:r>
      <w:r w:rsidR="006C15A4" w:rsidRPr="006B77E5">
        <w:rPr>
          <w:rFonts w:ascii="Times New Roman" w:hAnsi="Times New Roman" w:cs="Times New Roman"/>
          <w:sz w:val="28"/>
          <w:szCs w:val="28"/>
        </w:rPr>
        <w:t xml:space="preserve"> Зміст календарно-тематичних планів відповідає очікуваним результатам навчально-пізнавальної діяльності </w:t>
      </w:r>
      <w:r w:rsidR="00F35266">
        <w:rPr>
          <w:rFonts w:ascii="Times New Roman" w:hAnsi="Times New Roman" w:cs="Times New Roman"/>
          <w:sz w:val="28"/>
          <w:szCs w:val="28"/>
        </w:rPr>
        <w:t>дітей</w:t>
      </w:r>
      <w:r w:rsidR="006C15A4" w:rsidRPr="006B77E5">
        <w:rPr>
          <w:rFonts w:ascii="Times New Roman" w:hAnsi="Times New Roman" w:cs="Times New Roman"/>
          <w:sz w:val="28"/>
          <w:szCs w:val="28"/>
        </w:rPr>
        <w:t xml:space="preserve">. </w:t>
      </w:r>
      <w:r w:rsidRPr="006B77E5">
        <w:rPr>
          <w:rFonts w:ascii="Times New Roman" w:hAnsi="Times New Roman" w:cs="Times New Roman"/>
          <w:sz w:val="28"/>
          <w:szCs w:val="28"/>
        </w:rPr>
        <w:t>П</w:t>
      </w:r>
      <w:r w:rsidR="006C15A4" w:rsidRPr="006B77E5">
        <w:rPr>
          <w:rFonts w:ascii="Times New Roman" w:hAnsi="Times New Roman" w:cs="Times New Roman"/>
          <w:sz w:val="28"/>
          <w:szCs w:val="28"/>
        </w:rPr>
        <w:t>ри плануванні</w:t>
      </w:r>
      <w:r w:rsidRPr="006B77E5">
        <w:rPr>
          <w:rFonts w:ascii="Times New Roman" w:hAnsi="Times New Roman" w:cs="Times New Roman"/>
          <w:sz w:val="28"/>
          <w:szCs w:val="28"/>
        </w:rPr>
        <w:t xml:space="preserve"> більшість вчителів</w:t>
      </w:r>
      <w:r w:rsidR="006C15A4" w:rsidRPr="006B77E5">
        <w:rPr>
          <w:rFonts w:ascii="Times New Roman" w:hAnsi="Times New Roman" w:cs="Times New Roman"/>
          <w:sz w:val="28"/>
          <w:szCs w:val="28"/>
        </w:rPr>
        <w:t xml:space="preserve"> аналізують результативність своєї діяльності. </w:t>
      </w:r>
    </w:p>
    <w:p w:rsidR="00D079C0" w:rsidRPr="006B77E5" w:rsidRDefault="009C432D" w:rsidP="00F3526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77E5">
        <w:rPr>
          <w:rFonts w:ascii="Times New Roman" w:hAnsi="Times New Roman" w:cs="Times New Roman"/>
          <w:sz w:val="28"/>
          <w:szCs w:val="28"/>
        </w:rPr>
        <w:lastRenderedPageBreak/>
        <w:t>Вчителями</w:t>
      </w:r>
      <w:r w:rsidR="007E11D5">
        <w:rPr>
          <w:rFonts w:ascii="Times New Roman" w:hAnsi="Times New Roman" w:cs="Times New Roman"/>
          <w:sz w:val="28"/>
          <w:szCs w:val="28"/>
        </w:rPr>
        <w:t xml:space="preserve"> </w:t>
      </w:r>
      <w:r w:rsidR="00F35266">
        <w:rPr>
          <w:rFonts w:ascii="Times New Roman" w:hAnsi="Times New Roman" w:cs="Times New Roman"/>
          <w:sz w:val="28"/>
          <w:szCs w:val="28"/>
        </w:rPr>
        <w:t>закладу</w:t>
      </w:r>
      <w:r w:rsidRPr="006B77E5">
        <w:rPr>
          <w:rFonts w:ascii="Times New Roman" w:hAnsi="Times New Roman" w:cs="Times New Roman"/>
          <w:sz w:val="28"/>
          <w:szCs w:val="28"/>
        </w:rPr>
        <w:t xml:space="preserve"> впроваджуються </w:t>
      </w:r>
      <w:r w:rsidR="00363370" w:rsidRPr="006B77E5">
        <w:rPr>
          <w:rFonts w:ascii="Times New Roman" w:hAnsi="Times New Roman" w:cs="Times New Roman"/>
          <w:sz w:val="28"/>
          <w:szCs w:val="28"/>
        </w:rPr>
        <w:t>освітні технології, спрямовані на оволодіння</w:t>
      </w:r>
      <w:r w:rsidR="007E11D5">
        <w:rPr>
          <w:rFonts w:ascii="Times New Roman" w:hAnsi="Times New Roman" w:cs="Times New Roman"/>
          <w:sz w:val="28"/>
          <w:szCs w:val="28"/>
        </w:rPr>
        <w:t xml:space="preserve"> </w:t>
      </w:r>
      <w:r w:rsidR="00363370" w:rsidRPr="006B77E5">
        <w:rPr>
          <w:rFonts w:ascii="Times New Roman" w:hAnsi="Times New Roman" w:cs="Times New Roman"/>
          <w:sz w:val="28"/>
          <w:szCs w:val="28"/>
        </w:rPr>
        <w:t>здобувачами освіти ключовими компетентностями та наскрізними уміннями.</w:t>
      </w:r>
      <w:r w:rsidR="00EF534D" w:rsidRPr="006B77E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27DA" w:rsidRPr="006B77E5" w:rsidRDefault="00363370" w:rsidP="006B77E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77E5">
        <w:rPr>
          <w:rFonts w:ascii="Times New Roman" w:hAnsi="Times New Roman" w:cs="Times New Roman"/>
          <w:sz w:val="28"/>
          <w:szCs w:val="28"/>
        </w:rPr>
        <w:t xml:space="preserve">Педагогічні працівники </w:t>
      </w:r>
      <w:r w:rsidR="00F35266">
        <w:rPr>
          <w:rFonts w:ascii="Times New Roman" w:hAnsi="Times New Roman" w:cs="Times New Roman"/>
          <w:sz w:val="28"/>
          <w:szCs w:val="28"/>
        </w:rPr>
        <w:t>центру</w:t>
      </w:r>
      <w:r w:rsidRPr="006B77E5">
        <w:rPr>
          <w:rFonts w:ascii="Times New Roman" w:hAnsi="Times New Roman" w:cs="Times New Roman"/>
          <w:sz w:val="28"/>
          <w:szCs w:val="28"/>
        </w:rPr>
        <w:t xml:space="preserve"> беруть участь у розробленні індивідуальних освітніх</w:t>
      </w:r>
      <w:r w:rsidR="007E11D5">
        <w:rPr>
          <w:rFonts w:ascii="Times New Roman" w:hAnsi="Times New Roman" w:cs="Times New Roman"/>
          <w:sz w:val="28"/>
          <w:szCs w:val="28"/>
        </w:rPr>
        <w:t xml:space="preserve"> </w:t>
      </w:r>
      <w:r w:rsidR="000E0891" w:rsidRPr="006B77E5">
        <w:rPr>
          <w:rFonts w:ascii="Times New Roman" w:hAnsi="Times New Roman" w:cs="Times New Roman"/>
          <w:sz w:val="28"/>
          <w:szCs w:val="28"/>
        </w:rPr>
        <w:t xml:space="preserve">траєкторій, зокрема, </w:t>
      </w:r>
      <w:r w:rsidR="00EF27DA" w:rsidRPr="006B77E5">
        <w:rPr>
          <w:rFonts w:ascii="Times New Roman" w:hAnsi="Times New Roman" w:cs="Times New Roman"/>
          <w:sz w:val="28"/>
          <w:szCs w:val="28"/>
        </w:rPr>
        <w:t>індивідуал</w:t>
      </w:r>
      <w:r w:rsidR="000E0891" w:rsidRPr="006B77E5">
        <w:rPr>
          <w:rFonts w:ascii="Times New Roman" w:hAnsi="Times New Roman" w:cs="Times New Roman"/>
          <w:sz w:val="28"/>
          <w:szCs w:val="28"/>
        </w:rPr>
        <w:t xml:space="preserve">ьні навчальні плани були складені </w:t>
      </w:r>
      <w:r w:rsidR="00EF27DA" w:rsidRPr="006B77E5">
        <w:rPr>
          <w:rFonts w:ascii="Times New Roman" w:hAnsi="Times New Roman" w:cs="Times New Roman"/>
          <w:sz w:val="28"/>
          <w:szCs w:val="28"/>
        </w:rPr>
        <w:t xml:space="preserve">для </w:t>
      </w:r>
      <w:r w:rsidR="000E0891" w:rsidRPr="006B77E5">
        <w:rPr>
          <w:rFonts w:ascii="Times New Roman" w:hAnsi="Times New Roman" w:cs="Times New Roman"/>
          <w:sz w:val="28"/>
          <w:szCs w:val="28"/>
        </w:rPr>
        <w:t xml:space="preserve"> </w:t>
      </w:r>
      <w:r w:rsidR="00F35266">
        <w:rPr>
          <w:rFonts w:ascii="Times New Roman" w:hAnsi="Times New Roman" w:cs="Times New Roman"/>
          <w:sz w:val="28"/>
          <w:szCs w:val="28"/>
        </w:rPr>
        <w:t>27</w:t>
      </w:r>
      <w:r w:rsidR="000E0891" w:rsidRPr="006B77E5">
        <w:rPr>
          <w:rFonts w:ascii="Times New Roman" w:hAnsi="Times New Roman" w:cs="Times New Roman"/>
          <w:sz w:val="28"/>
          <w:szCs w:val="28"/>
        </w:rPr>
        <w:t xml:space="preserve"> </w:t>
      </w:r>
      <w:r w:rsidR="00EF27DA" w:rsidRPr="006B77E5">
        <w:rPr>
          <w:rFonts w:ascii="Times New Roman" w:hAnsi="Times New Roman" w:cs="Times New Roman"/>
          <w:sz w:val="28"/>
          <w:szCs w:val="28"/>
        </w:rPr>
        <w:t>дітей</w:t>
      </w:r>
      <w:r w:rsidR="000E0891" w:rsidRPr="006B77E5">
        <w:rPr>
          <w:rFonts w:ascii="Times New Roman" w:hAnsi="Times New Roman" w:cs="Times New Roman"/>
          <w:sz w:val="28"/>
          <w:szCs w:val="28"/>
        </w:rPr>
        <w:t>,</w:t>
      </w:r>
      <w:r w:rsidR="00EF27DA" w:rsidRPr="006B77E5">
        <w:rPr>
          <w:rFonts w:ascii="Times New Roman" w:hAnsi="Times New Roman" w:cs="Times New Roman"/>
          <w:sz w:val="28"/>
          <w:szCs w:val="28"/>
        </w:rPr>
        <w:t xml:space="preserve"> які </w:t>
      </w:r>
      <w:r w:rsidR="000E0891" w:rsidRPr="006B77E5">
        <w:rPr>
          <w:rFonts w:ascii="Times New Roman" w:hAnsi="Times New Roman" w:cs="Times New Roman"/>
          <w:sz w:val="28"/>
          <w:szCs w:val="28"/>
        </w:rPr>
        <w:t>цього потребували, організовано</w:t>
      </w:r>
      <w:r w:rsidR="001C334A" w:rsidRPr="006B77E5">
        <w:rPr>
          <w:rFonts w:ascii="Times New Roman" w:hAnsi="Times New Roman" w:cs="Times New Roman"/>
          <w:sz w:val="28"/>
          <w:szCs w:val="28"/>
        </w:rPr>
        <w:t xml:space="preserve"> педагогічний патронаж.  На жаль</w:t>
      </w:r>
      <w:r w:rsidR="000E0891" w:rsidRPr="006B77E5">
        <w:rPr>
          <w:rFonts w:ascii="Times New Roman" w:hAnsi="Times New Roman" w:cs="Times New Roman"/>
          <w:sz w:val="28"/>
          <w:szCs w:val="28"/>
        </w:rPr>
        <w:t xml:space="preserve">, </w:t>
      </w:r>
      <w:r w:rsidR="001C334A" w:rsidRPr="006B77E5">
        <w:rPr>
          <w:rFonts w:ascii="Times New Roman" w:hAnsi="Times New Roman" w:cs="Times New Roman"/>
          <w:sz w:val="28"/>
          <w:szCs w:val="28"/>
        </w:rPr>
        <w:t xml:space="preserve"> не завжди спостерігається співпраця при розробленні індивідуальної освітньої траєкторії між учителем, практичним психологом і батьками.</w:t>
      </w:r>
    </w:p>
    <w:p w:rsidR="00F35266" w:rsidRDefault="00D079C0" w:rsidP="006B77E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77E5">
        <w:rPr>
          <w:rFonts w:ascii="Times New Roman" w:hAnsi="Times New Roman" w:cs="Times New Roman"/>
          <w:sz w:val="28"/>
          <w:szCs w:val="28"/>
        </w:rPr>
        <w:t xml:space="preserve">Вчителі </w:t>
      </w:r>
      <w:r w:rsidR="00F35266">
        <w:rPr>
          <w:rFonts w:ascii="Times New Roman" w:hAnsi="Times New Roman" w:cs="Times New Roman"/>
          <w:sz w:val="28"/>
          <w:szCs w:val="28"/>
        </w:rPr>
        <w:t>НРЦ</w:t>
      </w:r>
      <w:r w:rsidRPr="006B77E5">
        <w:rPr>
          <w:rFonts w:ascii="Times New Roman" w:hAnsi="Times New Roman" w:cs="Times New Roman"/>
          <w:sz w:val="28"/>
          <w:szCs w:val="28"/>
        </w:rPr>
        <w:t xml:space="preserve"> беруть участь у створенні </w:t>
      </w:r>
      <w:r w:rsidR="001C334A" w:rsidRPr="006B77E5">
        <w:rPr>
          <w:rFonts w:ascii="Times New Roman" w:hAnsi="Times New Roman" w:cs="Times New Roman"/>
          <w:sz w:val="28"/>
          <w:szCs w:val="28"/>
        </w:rPr>
        <w:t>освітні</w:t>
      </w:r>
      <w:r w:rsidRPr="006B77E5">
        <w:rPr>
          <w:rFonts w:ascii="Times New Roman" w:hAnsi="Times New Roman" w:cs="Times New Roman"/>
          <w:sz w:val="28"/>
          <w:szCs w:val="28"/>
        </w:rPr>
        <w:t>х ресурсів</w:t>
      </w:r>
      <w:r w:rsidR="001C334A" w:rsidRPr="006B77E5">
        <w:rPr>
          <w:rFonts w:ascii="Times New Roman" w:hAnsi="Times New Roman" w:cs="Times New Roman"/>
          <w:sz w:val="28"/>
          <w:szCs w:val="28"/>
        </w:rPr>
        <w:t>, а саме плани-конспекти, сценарії</w:t>
      </w:r>
      <w:r w:rsidR="000E0891" w:rsidRPr="006B77E5">
        <w:rPr>
          <w:rFonts w:ascii="Times New Roman" w:hAnsi="Times New Roman" w:cs="Times New Roman"/>
          <w:sz w:val="28"/>
          <w:szCs w:val="28"/>
        </w:rPr>
        <w:t>в</w:t>
      </w:r>
      <w:r w:rsidR="001C334A" w:rsidRPr="006B77E5">
        <w:rPr>
          <w:rFonts w:ascii="Times New Roman" w:hAnsi="Times New Roman" w:cs="Times New Roman"/>
          <w:sz w:val="28"/>
          <w:szCs w:val="28"/>
        </w:rPr>
        <w:t xml:space="preserve"> провед</w:t>
      </w:r>
      <w:r w:rsidR="000E0891" w:rsidRPr="006B77E5">
        <w:rPr>
          <w:rFonts w:ascii="Times New Roman" w:hAnsi="Times New Roman" w:cs="Times New Roman"/>
          <w:sz w:val="28"/>
          <w:szCs w:val="28"/>
        </w:rPr>
        <w:t>ення навчальних занять, тестових перевірочних контрольних  робіт</w:t>
      </w:r>
      <w:r w:rsidR="001C334A" w:rsidRPr="006B77E5">
        <w:rPr>
          <w:rFonts w:ascii="Times New Roman" w:hAnsi="Times New Roman" w:cs="Times New Roman"/>
          <w:sz w:val="28"/>
          <w:szCs w:val="28"/>
        </w:rPr>
        <w:t xml:space="preserve">, проєктні завдання, електронні презентації, відеороліки, які використовують у своїй роботі. </w:t>
      </w:r>
      <w:r w:rsidRPr="006B77E5">
        <w:rPr>
          <w:rFonts w:ascii="Times New Roman" w:hAnsi="Times New Roman" w:cs="Times New Roman"/>
          <w:sz w:val="28"/>
          <w:szCs w:val="28"/>
        </w:rPr>
        <w:t xml:space="preserve">Також </w:t>
      </w:r>
      <w:r w:rsidR="001C334A" w:rsidRPr="006B77E5">
        <w:rPr>
          <w:rFonts w:ascii="Times New Roman" w:hAnsi="Times New Roman" w:cs="Times New Roman"/>
          <w:sz w:val="28"/>
          <w:szCs w:val="28"/>
        </w:rPr>
        <w:t>створені освітні ресурси застосовують</w:t>
      </w:r>
      <w:r w:rsidRPr="006B77E5">
        <w:rPr>
          <w:rFonts w:ascii="Times New Roman" w:hAnsi="Times New Roman" w:cs="Times New Roman"/>
          <w:sz w:val="28"/>
          <w:szCs w:val="28"/>
        </w:rPr>
        <w:t>ся</w:t>
      </w:r>
      <w:r w:rsidR="001C334A" w:rsidRPr="006B77E5">
        <w:rPr>
          <w:rFonts w:ascii="Times New Roman" w:hAnsi="Times New Roman" w:cs="Times New Roman"/>
          <w:sz w:val="28"/>
          <w:szCs w:val="28"/>
        </w:rPr>
        <w:t xml:space="preserve"> для</w:t>
      </w:r>
      <w:r w:rsidR="000E0891" w:rsidRPr="006B77E5">
        <w:rPr>
          <w:rFonts w:ascii="Times New Roman" w:hAnsi="Times New Roman" w:cs="Times New Roman"/>
          <w:sz w:val="28"/>
          <w:szCs w:val="28"/>
        </w:rPr>
        <w:t xml:space="preserve"> обміну педагогічним досвідом  у </w:t>
      </w:r>
      <w:r w:rsidR="001C334A" w:rsidRPr="006B77E5">
        <w:rPr>
          <w:rFonts w:ascii="Times New Roman" w:hAnsi="Times New Roman" w:cs="Times New Roman"/>
          <w:sz w:val="28"/>
          <w:szCs w:val="28"/>
        </w:rPr>
        <w:t xml:space="preserve"> межах </w:t>
      </w:r>
      <w:r w:rsidR="00F35266">
        <w:rPr>
          <w:rFonts w:ascii="Times New Roman" w:hAnsi="Times New Roman" w:cs="Times New Roman"/>
          <w:sz w:val="28"/>
          <w:szCs w:val="28"/>
        </w:rPr>
        <w:t>закладу</w:t>
      </w:r>
      <w:r w:rsidR="00523745" w:rsidRPr="006B77E5">
        <w:rPr>
          <w:rFonts w:ascii="Times New Roman" w:hAnsi="Times New Roman" w:cs="Times New Roman"/>
          <w:sz w:val="28"/>
          <w:szCs w:val="28"/>
        </w:rPr>
        <w:t xml:space="preserve">, міста, області. </w:t>
      </w:r>
    </w:p>
    <w:p w:rsidR="008047B0" w:rsidRPr="006B77E5" w:rsidRDefault="00F35266" w:rsidP="007E11D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Всі</w:t>
      </w:r>
      <w:r w:rsidR="00F50E41" w:rsidRPr="006B77E5">
        <w:rPr>
          <w:rFonts w:ascii="Times New Roman" w:hAnsi="Times New Roman" w:cs="Times New Roman"/>
          <w:sz w:val="28"/>
          <w:szCs w:val="28"/>
        </w:rPr>
        <w:t xml:space="preserve"> педагогічн</w:t>
      </w:r>
      <w:r>
        <w:rPr>
          <w:rFonts w:ascii="Times New Roman" w:hAnsi="Times New Roman" w:cs="Times New Roman"/>
          <w:sz w:val="28"/>
          <w:szCs w:val="28"/>
        </w:rPr>
        <w:t>і</w:t>
      </w:r>
      <w:r w:rsidR="00F50E41" w:rsidRPr="006B77E5">
        <w:rPr>
          <w:rFonts w:ascii="Times New Roman" w:hAnsi="Times New Roman" w:cs="Times New Roman"/>
          <w:sz w:val="28"/>
          <w:szCs w:val="28"/>
        </w:rPr>
        <w:t xml:space="preserve"> працівник</w:t>
      </w:r>
      <w:r>
        <w:rPr>
          <w:rFonts w:ascii="Times New Roman" w:hAnsi="Times New Roman" w:cs="Times New Roman"/>
          <w:sz w:val="28"/>
          <w:szCs w:val="28"/>
        </w:rPr>
        <w:t>и</w:t>
      </w:r>
      <w:r w:rsidR="00F50E41" w:rsidRPr="006B77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центру</w:t>
      </w:r>
      <w:r w:rsidR="00F50E41" w:rsidRPr="006B77E5">
        <w:rPr>
          <w:rFonts w:ascii="Times New Roman" w:hAnsi="Times New Roman" w:cs="Times New Roman"/>
          <w:sz w:val="28"/>
          <w:szCs w:val="28"/>
        </w:rPr>
        <w:t xml:space="preserve"> використовують інформаційно-комунікаційні технології в освітньому процесі, мають достатній розвиток комп’ютерної грамотності, навички впевненого користувача  у використанні комп’ютерних технологій</w:t>
      </w:r>
      <w:r w:rsidR="008047B0" w:rsidRPr="006B77E5">
        <w:rPr>
          <w:rFonts w:ascii="Times New Roman" w:hAnsi="Times New Roman" w:cs="Times New Roman"/>
          <w:sz w:val="28"/>
          <w:szCs w:val="28"/>
        </w:rPr>
        <w:t xml:space="preserve">. </w:t>
      </w:r>
      <w:r w:rsidR="00F50E41" w:rsidRPr="006B77E5">
        <w:rPr>
          <w:rFonts w:ascii="Times New Roman" w:hAnsi="Times New Roman" w:cs="Times New Roman"/>
          <w:sz w:val="28"/>
          <w:szCs w:val="28"/>
        </w:rPr>
        <w:t xml:space="preserve">Розвиток </w:t>
      </w:r>
      <w:r w:rsidR="008047B0" w:rsidRPr="006B77E5">
        <w:rPr>
          <w:rFonts w:ascii="Times New Roman" w:hAnsi="Times New Roman" w:cs="Times New Roman"/>
          <w:sz w:val="28"/>
          <w:szCs w:val="28"/>
        </w:rPr>
        <w:t xml:space="preserve"> інформаційно-комунікаційної компетентності вчителів забезпечується через проведення майстер-класів вчителів інформатики, індивідуальних консультацій, самоосвітньої діяльності.</w:t>
      </w:r>
    </w:p>
    <w:p w:rsidR="00CC6D37" w:rsidRDefault="009A5970" w:rsidP="00CC6D37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B77E5">
        <w:rPr>
          <w:rFonts w:ascii="Times New Roman" w:hAnsi="Times New Roman" w:cs="Times New Roman"/>
          <w:sz w:val="28"/>
          <w:szCs w:val="28"/>
        </w:rPr>
        <w:t xml:space="preserve">Педагогічні </w:t>
      </w:r>
      <w:r w:rsidR="008047B0" w:rsidRPr="006B77E5">
        <w:rPr>
          <w:rFonts w:ascii="Times New Roman" w:hAnsi="Times New Roman" w:cs="Times New Roman"/>
          <w:sz w:val="28"/>
          <w:szCs w:val="28"/>
        </w:rPr>
        <w:t>працівники</w:t>
      </w:r>
      <w:r w:rsidRPr="006B77E5">
        <w:rPr>
          <w:rFonts w:ascii="Times New Roman" w:hAnsi="Times New Roman" w:cs="Times New Roman"/>
          <w:sz w:val="28"/>
          <w:szCs w:val="28"/>
        </w:rPr>
        <w:t xml:space="preserve"> </w:t>
      </w:r>
      <w:r w:rsidR="00CC6D37">
        <w:rPr>
          <w:rFonts w:ascii="Times New Roman" w:hAnsi="Times New Roman" w:cs="Times New Roman"/>
          <w:sz w:val="28"/>
          <w:szCs w:val="28"/>
        </w:rPr>
        <w:t>закладу</w:t>
      </w:r>
      <w:r w:rsidRPr="006B77E5">
        <w:rPr>
          <w:rFonts w:ascii="Times New Roman" w:hAnsi="Times New Roman" w:cs="Times New Roman"/>
          <w:sz w:val="28"/>
          <w:szCs w:val="28"/>
        </w:rPr>
        <w:t xml:space="preserve"> сприяють формуванню та забезпечують </w:t>
      </w:r>
      <w:r w:rsidR="008047B0" w:rsidRPr="006B77E5">
        <w:rPr>
          <w:rFonts w:ascii="Times New Roman" w:hAnsi="Times New Roman" w:cs="Times New Roman"/>
          <w:sz w:val="28"/>
          <w:szCs w:val="28"/>
        </w:rPr>
        <w:t xml:space="preserve">власний </w:t>
      </w:r>
      <w:r w:rsidRPr="006B77E5">
        <w:rPr>
          <w:rFonts w:ascii="Times New Roman" w:hAnsi="Times New Roman" w:cs="Times New Roman"/>
          <w:sz w:val="28"/>
          <w:szCs w:val="28"/>
        </w:rPr>
        <w:t xml:space="preserve">професійний розвиток і підвищення кваліфікації, у </w:t>
      </w:r>
      <w:r w:rsidR="008047B0" w:rsidRPr="006B77E5">
        <w:rPr>
          <w:rFonts w:ascii="Times New Roman" w:hAnsi="Times New Roman" w:cs="Times New Roman"/>
          <w:sz w:val="28"/>
          <w:szCs w:val="28"/>
        </w:rPr>
        <w:t xml:space="preserve">тому числі </w:t>
      </w:r>
      <w:r w:rsidRPr="006B77E5">
        <w:rPr>
          <w:rFonts w:ascii="Times New Roman" w:hAnsi="Times New Roman" w:cs="Times New Roman"/>
          <w:sz w:val="28"/>
          <w:szCs w:val="28"/>
        </w:rPr>
        <w:t xml:space="preserve">щодо </w:t>
      </w:r>
      <w:r w:rsidR="008047B0" w:rsidRPr="006B77E5">
        <w:rPr>
          <w:rFonts w:ascii="Times New Roman" w:hAnsi="Times New Roman" w:cs="Times New Roman"/>
          <w:sz w:val="28"/>
          <w:szCs w:val="28"/>
        </w:rPr>
        <w:t xml:space="preserve">методик роботи з дітьми з </w:t>
      </w:r>
      <w:r w:rsidRPr="006B77E5">
        <w:rPr>
          <w:rFonts w:ascii="Times New Roman" w:hAnsi="Times New Roman" w:cs="Times New Roman"/>
          <w:sz w:val="28"/>
          <w:szCs w:val="28"/>
        </w:rPr>
        <w:t xml:space="preserve">особливими </w:t>
      </w:r>
      <w:r w:rsidR="008047B0" w:rsidRPr="006B77E5">
        <w:rPr>
          <w:rFonts w:ascii="Times New Roman" w:hAnsi="Times New Roman" w:cs="Times New Roman"/>
          <w:sz w:val="28"/>
          <w:szCs w:val="28"/>
        </w:rPr>
        <w:t>освітніми потребами</w:t>
      </w:r>
      <w:r w:rsidRPr="006B77E5">
        <w:rPr>
          <w:rFonts w:ascii="Times New Roman" w:hAnsi="Times New Roman" w:cs="Times New Roman"/>
          <w:sz w:val="28"/>
          <w:szCs w:val="28"/>
        </w:rPr>
        <w:t>.</w:t>
      </w:r>
      <w:r w:rsidR="00CC6D37">
        <w:rPr>
          <w:rFonts w:ascii="Times New Roman" w:hAnsi="Times New Roman" w:cs="Times New Roman"/>
          <w:sz w:val="28"/>
          <w:szCs w:val="28"/>
        </w:rPr>
        <w:t xml:space="preserve"> </w:t>
      </w:r>
      <w:r w:rsidR="00DD639E" w:rsidRPr="006B77E5">
        <w:rPr>
          <w:rFonts w:ascii="Times New Roman" w:hAnsi="Times New Roman" w:cs="Times New Roman"/>
          <w:sz w:val="28"/>
          <w:szCs w:val="28"/>
        </w:rPr>
        <w:t xml:space="preserve">Напрями підвищення кваліфікації відповідають освітній програмі </w:t>
      </w:r>
      <w:r w:rsidR="00CC6D37">
        <w:rPr>
          <w:rFonts w:ascii="Times New Roman" w:hAnsi="Times New Roman" w:cs="Times New Roman"/>
          <w:sz w:val="28"/>
          <w:szCs w:val="28"/>
        </w:rPr>
        <w:t>центру</w:t>
      </w:r>
      <w:r w:rsidR="00DD639E" w:rsidRPr="006B77E5">
        <w:rPr>
          <w:rFonts w:ascii="Times New Roman" w:hAnsi="Times New Roman" w:cs="Times New Roman"/>
          <w:sz w:val="28"/>
          <w:szCs w:val="28"/>
        </w:rPr>
        <w:t xml:space="preserve">. </w:t>
      </w:r>
      <w:r w:rsidR="00A55E9B" w:rsidRPr="006B77E5">
        <w:rPr>
          <w:rFonts w:ascii="Times New Roman" w:hAnsi="Times New Roman" w:cs="Times New Roman"/>
          <w:sz w:val="28"/>
          <w:szCs w:val="28"/>
        </w:rPr>
        <w:t>Окрім курсової перепідгот</w:t>
      </w:r>
      <w:r w:rsidR="000E0891" w:rsidRPr="006B77E5">
        <w:rPr>
          <w:rFonts w:ascii="Times New Roman" w:hAnsi="Times New Roman" w:cs="Times New Roman"/>
          <w:sz w:val="28"/>
          <w:szCs w:val="28"/>
        </w:rPr>
        <w:t xml:space="preserve">овки при </w:t>
      </w:r>
      <w:r w:rsidR="00CC6D37">
        <w:rPr>
          <w:rFonts w:ascii="Times New Roman" w:hAnsi="Times New Roman" w:cs="Times New Roman"/>
          <w:sz w:val="28"/>
          <w:szCs w:val="28"/>
        </w:rPr>
        <w:t>КВНЗ «ДАНО» ДОР»</w:t>
      </w:r>
      <w:r w:rsidR="00A55E9B" w:rsidRPr="006B77E5">
        <w:rPr>
          <w:rFonts w:ascii="Times New Roman" w:hAnsi="Times New Roman" w:cs="Times New Roman"/>
          <w:sz w:val="28"/>
          <w:szCs w:val="28"/>
        </w:rPr>
        <w:t xml:space="preserve"> вчителі </w:t>
      </w:r>
      <w:r w:rsidR="00CC6D37">
        <w:rPr>
          <w:rFonts w:ascii="Times New Roman" w:hAnsi="Times New Roman" w:cs="Times New Roman"/>
          <w:sz w:val="28"/>
          <w:szCs w:val="28"/>
        </w:rPr>
        <w:t>НРЦ</w:t>
      </w:r>
      <w:r w:rsidR="00A55E9B" w:rsidRPr="006B77E5">
        <w:rPr>
          <w:rFonts w:ascii="Times New Roman" w:hAnsi="Times New Roman" w:cs="Times New Roman"/>
          <w:sz w:val="28"/>
          <w:szCs w:val="28"/>
        </w:rPr>
        <w:t xml:space="preserve"> </w:t>
      </w:r>
      <w:r w:rsidR="004B6C69" w:rsidRPr="006B77E5">
        <w:rPr>
          <w:rFonts w:ascii="Times New Roman" w:hAnsi="Times New Roman" w:cs="Times New Roman"/>
          <w:sz w:val="28"/>
          <w:szCs w:val="28"/>
        </w:rPr>
        <w:t>займаються онлайн-самоосвітою</w:t>
      </w:r>
      <w:r w:rsidR="00A55E9B" w:rsidRPr="006B77E5">
        <w:rPr>
          <w:rFonts w:ascii="Times New Roman" w:hAnsi="Times New Roman" w:cs="Times New Roman"/>
          <w:color w:val="000000" w:themeColor="text1"/>
          <w:sz w:val="28"/>
          <w:szCs w:val="28"/>
        </w:rPr>
        <w:t>. Вони є активними учасниками багатьох інтернет-заходів</w:t>
      </w:r>
      <w:r w:rsidR="00BB7027" w:rsidRPr="006B77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вебінарів, конференцій, </w:t>
      </w:r>
      <w:r w:rsidR="00BB7027" w:rsidRPr="006B77E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дистанційних курсів, семінарів. Найпоширенішими освітніми платформами серед педагогічного колективу є студія онлайн-освіти Ed</w:t>
      </w:r>
      <w:r w:rsidR="00AC5CDB" w:rsidRPr="006B77E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</w:t>
      </w:r>
      <w:r w:rsidR="00BB7027" w:rsidRPr="006B77E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ra( 90%), український освітній онлайн-портал для вчителів «На Урок»(73%), спільнота активних освітян «Всеосвіта»(56%). </w:t>
      </w:r>
    </w:p>
    <w:p w:rsidR="0044543E" w:rsidRPr="006B77E5" w:rsidRDefault="00CC6D37" w:rsidP="00CC6D37">
      <w:pPr>
        <w:spacing w:after="0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sz w:val="28"/>
          <w:szCs w:val="28"/>
        </w:rPr>
        <w:t>Заклад має дипломи переможців обласних конкурсів «Здрастуй, весно!», «Зимова казка».</w:t>
      </w:r>
    </w:p>
    <w:p w:rsidR="00CC6D37" w:rsidRDefault="001A1BBD" w:rsidP="006B77E5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Велика увага приділяється виховній роботі в закладі таким напрямкам:</w:t>
      </w:r>
    </w:p>
    <w:p w:rsidR="001A1BBD" w:rsidRDefault="001A1BBD" w:rsidP="001A1BBD">
      <w:pPr>
        <w:pStyle w:val="a4"/>
        <w:numPr>
          <w:ilvl w:val="0"/>
          <w:numId w:val="15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Створення і підтримка здорових та безпечних умов життя;</w:t>
      </w:r>
    </w:p>
    <w:p w:rsidR="001A1BBD" w:rsidRDefault="001A1BBD" w:rsidP="001A1BBD">
      <w:pPr>
        <w:pStyle w:val="a4"/>
        <w:numPr>
          <w:ilvl w:val="0"/>
          <w:numId w:val="15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Формування індивідуальних характеристик поведінки та навичок;</w:t>
      </w:r>
    </w:p>
    <w:p w:rsidR="001A1BBD" w:rsidRDefault="001A1BBD" w:rsidP="001A1BBD">
      <w:pPr>
        <w:pStyle w:val="a4"/>
        <w:numPr>
          <w:ilvl w:val="0"/>
          <w:numId w:val="15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Усвідомлення важливості здорового способу життя;</w:t>
      </w:r>
    </w:p>
    <w:p w:rsidR="001A1BBD" w:rsidRDefault="001A1BBD" w:rsidP="001A1BBD">
      <w:pPr>
        <w:pStyle w:val="a4"/>
        <w:numPr>
          <w:ilvl w:val="0"/>
          <w:numId w:val="15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Усвідомлення цінності життя та здоров’я.</w:t>
      </w:r>
    </w:p>
    <w:p w:rsidR="009614F4" w:rsidRDefault="001A1BBD" w:rsidP="001A1BBD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lastRenderedPageBreak/>
        <w:t xml:space="preserve">           Також невід’ємною складовою освітнього процесу є соціалізація здобувачів освіти, систематично проводяться екскурсії по місту Першотравенську, до міст Павлоград та Дніпро</w:t>
      </w:r>
      <w:r w:rsidR="002B291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, дні відкритих дверей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1A1BBD" w:rsidRPr="001A1BBD" w:rsidRDefault="009614F4" w:rsidP="001A1BBD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           </w:t>
      </w:r>
      <w:r w:rsidR="001A1BB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Наш заклад підтримують Громадські організації, завдяки їм заклад приймав участь у проектах «</w:t>
      </w:r>
      <w:r w:rsidR="001A1BBD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en-US"/>
        </w:rPr>
        <w:t>Smart</w:t>
      </w:r>
      <w:r w:rsidR="001A1BBD" w:rsidRPr="001A1BB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="001A1BBD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en-US"/>
        </w:rPr>
        <w:t>kids</w:t>
      </w:r>
      <w:r w:rsidR="001A1BB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», де було виграно інтерактивну дошку та проектор, та «Здоровий світ дітей», завдяки якому було отримано захисні засоби та обладнання з метою запобігання та поширення вірусу </w:t>
      </w:r>
      <w:r w:rsidR="001A1BBD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en-US"/>
        </w:rPr>
        <w:t>SARS</w:t>
      </w:r>
      <w:r w:rsidR="001A1BBD" w:rsidRPr="001A1BB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-</w:t>
      </w:r>
      <w:r w:rsidR="001A1BBD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en-US"/>
        </w:rPr>
        <w:t>Cov</w:t>
      </w:r>
      <w:r w:rsidR="001A1BBD" w:rsidRPr="001A1BB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-19 (</w:t>
      </w:r>
      <w:r w:rsidR="001A1BBD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en-US"/>
        </w:rPr>
        <w:t>COVID</w:t>
      </w:r>
      <w:r w:rsidR="001A1BBD" w:rsidRPr="001A1BB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-19)</w:t>
      </w:r>
      <w:r w:rsidR="001A1BB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1153CD" w:rsidRPr="006B77E5" w:rsidRDefault="00E022F0" w:rsidP="006B77E5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B77E5">
        <w:rPr>
          <w:rFonts w:ascii="Times New Roman" w:hAnsi="Times New Roman" w:cs="Times New Roman"/>
          <w:sz w:val="28"/>
          <w:szCs w:val="28"/>
        </w:rPr>
        <w:t xml:space="preserve">Успішна педагогічна діяльність неможлива без комунікації між педагогічними працівниками і здобувачами освіти на засадах довіри, партнерства і відкритого діалогу, співпраці між учителем і учнем та їх співтворчості. Вчителі </w:t>
      </w:r>
      <w:r w:rsidR="00CC6D37">
        <w:rPr>
          <w:rFonts w:ascii="Times New Roman" w:hAnsi="Times New Roman" w:cs="Times New Roman"/>
          <w:sz w:val="28"/>
          <w:szCs w:val="28"/>
        </w:rPr>
        <w:t>закладу</w:t>
      </w:r>
      <w:r w:rsidRPr="006B77E5">
        <w:rPr>
          <w:rFonts w:ascii="Times New Roman" w:hAnsi="Times New Roman" w:cs="Times New Roman"/>
          <w:sz w:val="28"/>
          <w:szCs w:val="28"/>
        </w:rPr>
        <w:t xml:space="preserve"> створюють умови та надають можливості</w:t>
      </w:r>
      <w:r w:rsidR="00FB1267" w:rsidRPr="006B77E5">
        <w:rPr>
          <w:rFonts w:ascii="Times New Roman" w:hAnsi="Times New Roman" w:cs="Times New Roman"/>
          <w:sz w:val="28"/>
          <w:szCs w:val="28"/>
        </w:rPr>
        <w:t xml:space="preserve"> учням</w:t>
      </w:r>
      <w:r w:rsidRPr="006B77E5">
        <w:rPr>
          <w:rFonts w:ascii="Times New Roman" w:hAnsi="Times New Roman" w:cs="Times New Roman"/>
          <w:sz w:val="28"/>
          <w:szCs w:val="28"/>
        </w:rPr>
        <w:t xml:space="preserve"> висловлюв</w:t>
      </w:r>
      <w:r w:rsidR="00FB1267" w:rsidRPr="006B77E5">
        <w:rPr>
          <w:rFonts w:ascii="Times New Roman" w:hAnsi="Times New Roman" w:cs="Times New Roman"/>
          <w:sz w:val="28"/>
          <w:szCs w:val="28"/>
        </w:rPr>
        <w:t xml:space="preserve">ати і аргументувати свою думку, впроваджують в освітній процес </w:t>
      </w:r>
      <w:r w:rsidRPr="006B77E5">
        <w:rPr>
          <w:rFonts w:ascii="Times New Roman" w:hAnsi="Times New Roman" w:cs="Times New Roman"/>
          <w:sz w:val="28"/>
          <w:szCs w:val="28"/>
        </w:rPr>
        <w:t>ос</w:t>
      </w:r>
      <w:r w:rsidR="00FB1267" w:rsidRPr="006B77E5">
        <w:rPr>
          <w:rFonts w:ascii="Times New Roman" w:hAnsi="Times New Roman" w:cs="Times New Roman"/>
          <w:sz w:val="28"/>
          <w:szCs w:val="28"/>
        </w:rPr>
        <w:t xml:space="preserve">обистісно орієнтоване навчання, яке </w:t>
      </w:r>
      <w:r w:rsidRPr="006B77E5">
        <w:rPr>
          <w:rFonts w:ascii="Times New Roman" w:hAnsi="Times New Roman" w:cs="Times New Roman"/>
          <w:sz w:val="28"/>
          <w:szCs w:val="28"/>
        </w:rPr>
        <w:t xml:space="preserve">спрямоване на вирішення завдань розвитку в учнів стійкого інтересу до пізнання, бажання та вміння самостійно вчитися. Для підвищення ефективності освітнього процесу </w:t>
      </w:r>
      <w:r w:rsidR="00FB1267" w:rsidRPr="006B77E5">
        <w:rPr>
          <w:rFonts w:ascii="Times New Roman" w:hAnsi="Times New Roman" w:cs="Times New Roman"/>
          <w:sz w:val="28"/>
          <w:szCs w:val="28"/>
        </w:rPr>
        <w:t xml:space="preserve">вчителі </w:t>
      </w:r>
      <w:r w:rsidR="00CC6D37">
        <w:rPr>
          <w:rFonts w:ascii="Times New Roman" w:hAnsi="Times New Roman" w:cs="Times New Roman"/>
          <w:sz w:val="28"/>
          <w:szCs w:val="28"/>
        </w:rPr>
        <w:t>центру</w:t>
      </w:r>
      <w:r w:rsidR="00FB1267" w:rsidRPr="006B77E5">
        <w:rPr>
          <w:rFonts w:ascii="Times New Roman" w:hAnsi="Times New Roman" w:cs="Times New Roman"/>
          <w:sz w:val="28"/>
          <w:szCs w:val="28"/>
        </w:rPr>
        <w:t xml:space="preserve"> намагаються тримати постійний діалог з батьками, оскільки к</w:t>
      </w:r>
      <w:r w:rsidRPr="006B77E5">
        <w:rPr>
          <w:rFonts w:ascii="Times New Roman" w:hAnsi="Times New Roman" w:cs="Times New Roman"/>
          <w:sz w:val="28"/>
          <w:szCs w:val="28"/>
        </w:rPr>
        <w:t xml:space="preserve">онструктивне партнерство, доброзичливі взаємини, наявність зворотного зв’язку щодо успіхів дитини, її прогресу у навчанні, залучення батьків до життя класу і </w:t>
      </w:r>
      <w:r w:rsidR="00CC6D37">
        <w:rPr>
          <w:rFonts w:ascii="Times New Roman" w:hAnsi="Times New Roman" w:cs="Times New Roman"/>
          <w:sz w:val="28"/>
          <w:szCs w:val="28"/>
        </w:rPr>
        <w:t>центру</w:t>
      </w:r>
      <w:r w:rsidRPr="006B77E5">
        <w:rPr>
          <w:rFonts w:ascii="Times New Roman" w:hAnsi="Times New Roman" w:cs="Times New Roman"/>
          <w:sz w:val="28"/>
          <w:szCs w:val="28"/>
        </w:rPr>
        <w:t xml:space="preserve"> є запорукою якісного освітнього процесу. Підвищенню якості освітньої діяльності у закладі освіти сприяє співпраця між педагогічними працівниками через командну роботу, реалізацію с</w:t>
      </w:r>
      <w:r w:rsidR="00FB1267" w:rsidRPr="006B77E5">
        <w:rPr>
          <w:rFonts w:ascii="Times New Roman" w:hAnsi="Times New Roman" w:cs="Times New Roman"/>
          <w:sz w:val="28"/>
          <w:szCs w:val="28"/>
        </w:rPr>
        <w:t>пільних проектів, наставництва, що сприяє підвищенню мотивації та кваліфікаційного рівня</w:t>
      </w:r>
      <w:r w:rsidRPr="006B77E5">
        <w:rPr>
          <w:rFonts w:ascii="Times New Roman" w:hAnsi="Times New Roman" w:cs="Times New Roman"/>
          <w:sz w:val="28"/>
          <w:szCs w:val="28"/>
        </w:rPr>
        <w:t xml:space="preserve"> педагогічних працівників</w:t>
      </w:r>
      <w:r w:rsidR="00FB1267" w:rsidRPr="006B77E5">
        <w:rPr>
          <w:rFonts w:ascii="Times New Roman" w:hAnsi="Times New Roman" w:cs="Times New Roman"/>
          <w:sz w:val="28"/>
          <w:szCs w:val="28"/>
        </w:rPr>
        <w:t xml:space="preserve"> </w:t>
      </w:r>
      <w:r w:rsidR="00CC6D37">
        <w:rPr>
          <w:rFonts w:ascii="Times New Roman" w:hAnsi="Times New Roman" w:cs="Times New Roman"/>
          <w:sz w:val="28"/>
          <w:szCs w:val="28"/>
        </w:rPr>
        <w:t>центру</w:t>
      </w:r>
      <w:r w:rsidR="00FB1267" w:rsidRPr="006B77E5">
        <w:rPr>
          <w:rFonts w:ascii="Times New Roman" w:hAnsi="Times New Roman" w:cs="Times New Roman"/>
          <w:sz w:val="28"/>
          <w:szCs w:val="28"/>
        </w:rPr>
        <w:t>.</w:t>
      </w:r>
    </w:p>
    <w:p w:rsidR="00144068" w:rsidRPr="00CC6D37" w:rsidRDefault="00390B3D" w:rsidP="00CC6D37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  <w:sectPr w:rsidR="00144068" w:rsidRPr="00CC6D37" w:rsidSect="009308C6">
          <w:pgSz w:w="11906" w:h="16838"/>
          <w:pgMar w:top="1134" w:right="850" w:bottom="426" w:left="1701" w:header="708" w:footer="708" w:gutter="0"/>
          <w:cols w:space="708"/>
          <w:docGrid w:linePitch="360"/>
        </w:sectPr>
      </w:pPr>
      <w:r w:rsidRPr="006B77E5">
        <w:rPr>
          <w:rFonts w:ascii="Times New Roman" w:hAnsi="Times New Roman" w:cs="Times New Roman"/>
          <w:sz w:val="28"/>
          <w:szCs w:val="28"/>
        </w:rPr>
        <w:t>Створення освітнього середовища для дітей з особливими освітніми потребами є невід’ємною частину роботи нашого закладу.</w:t>
      </w:r>
    </w:p>
    <w:p w:rsidR="00213613" w:rsidRPr="006B77E5" w:rsidRDefault="00213613" w:rsidP="006A0C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213613" w:rsidRPr="006B77E5" w:rsidSect="001C37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E648DA"/>
    <w:multiLevelType w:val="hybridMultilevel"/>
    <w:tmpl w:val="374833C6"/>
    <w:lvl w:ilvl="0" w:tplc="223498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081260"/>
    <w:multiLevelType w:val="hybridMultilevel"/>
    <w:tmpl w:val="79CC197E"/>
    <w:lvl w:ilvl="0" w:tplc="223498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CD72D4"/>
    <w:multiLevelType w:val="hybridMultilevel"/>
    <w:tmpl w:val="DB6EB864"/>
    <w:lvl w:ilvl="0" w:tplc="223498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E636CC"/>
    <w:multiLevelType w:val="hybridMultilevel"/>
    <w:tmpl w:val="60BEF316"/>
    <w:lvl w:ilvl="0" w:tplc="223498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8A25A4"/>
    <w:multiLevelType w:val="hybridMultilevel"/>
    <w:tmpl w:val="5608DD08"/>
    <w:lvl w:ilvl="0" w:tplc="DCD8DFE0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" w15:restartNumberingAfterBreak="0">
    <w:nsid w:val="5468521B"/>
    <w:multiLevelType w:val="hybridMultilevel"/>
    <w:tmpl w:val="A2CC1272"/>
    <w:lvl w:ilvl="0" w:tplc="4B766030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58EF16DD"/>
    <w:multiLevelType w:val="hybridMultilevel"/>
    <w:tmpl w:val="31749708"/>
    <w:lvl w:ilvl="0" w:tplc="FC8E8866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5A8206EE"/>
    <w:multiLevelType w:val="hybridMultilevel"/>
    <w:tmpl w:val="A37C5F68"/>
    <w:lvl w:ilvl="0" w:tplc="8548924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2021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806726"/>
    <w:multiLevelType w:val="hybridMultilevel"/>
    <w:tmpl w:val="D1C865B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D982ED5"/>
    <w:multiLevelType w:val="hybridMultilevel"/>
    <w:tmpl w:val="2D92AA56"/>
    <w:lvl w:ilvl="0" w:tplc="D99E057E">
      <w:start w:val="2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7677D34"/>
    <w:multiLevelType w:val="hybridMultilevel"/>
    <w:tmpl w:val="E99EF486"/>
    <w:lvl w:ilvl="0" w:tplc="223498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132B1E"/>
    <w:multiLevelType w:val="hybridMultilevel"/>
    <w:tmpl w:val="FF32D02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10"/>
  </w:num>
  <w:num w:numId="4">
    <w:abstractNumId w:val="4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8"/>
  </w:num>
  <w:num w:numId="8">
    <w:abstractNumId w:val="11"/>
  </w:num>
  <w:num w:numId="9">
    <w:abstractNumId w:val="3"/>
  </w:num>
  <w:num w:numId="10">
    <w:abstractNumId w:val="0"/>
  </w:num>
  <w:num w:numId="11">
    <w:abstractNumId w:val="1"/>
  </w:num>
  <w:num w:numId="1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11BF"/>
    <w:rsid w:val="000257C8"/>
    <w:rsid w:val="000A6F98"/>
    <w:rsid w:val="000D22B9"/>
    <w:rsid w:val="000E0891"/>
    <w:rsid w:val="000E3BD4"/>
    <w:rsid w:val="001153CD"/>
    <w:rsid w:val="001314A2"/>
    <w:rsid w:val="00144068"/>
    <w:rsid w:val="001A1BBD"/>
    <w:rsid w:val="001A253C"/>
    <w:rsid w:val="001C334A"/>
    <w:rsid w:val="001C378E"/>
    <w:rsid w:val="00213613"/>
    <w:rsid w:val="00224AFD"/>
    <w:rsid w:val="00226BE7"/>
    <w:rsid w:val="00235A6B"/>
    <w:rsid w:val="00254A4B"/>
    <w:rsid w:val="002B2914"/>
    <w:rsid w:val="00363370"/>
    <w:rsid w:val="00390B3D"/>
    <w:rsid w:val="00402EEB"/>
    <w:rsid w:val="00431F36"/>
    <w:rsid w:val="0044543E"/>
    <w:rsid w:val="00445607"/>
    <w:rsid w:val="004B48CF"/>
    <w:rsid w:val="004B6C69"/>
    <w:rsid w:val="004D0864"/>
    <w:rsid w:val="0050349F"/>
    <w:rsid w:val="00523745"/>
    <w:rsid w:val="005F7988"/>
    <w:rsid w:val="0061011E"/>
    <w:rsid w:val="006138CB"/>
    <w:rsid w:val="00625B1C"/>
    <w:rsid w:val="006A0CB3"/>
    <w:rsid w:val="006B77E5"/>
    <w:rsid w:val="006C15A4"/>
    <w:rsid w:val="00750353"/>
    <w:rsid w:val="007E11D5"/>
    <w:rsid w:val="007E7CBF"/>
    <w:rsid w:val="008047B0"/>
    <w:rsid w:val="0087402C"/>
    <w:rsid w:val="00897009"/>
    <w:rsid w:val="008A59D1"/>
    <w:rsid w:val="008A68B1"/>
    <w:rsid w:val="00926DC1"/>
    <w:rsid w:val="009308C6"/>
    <w:rsid w:val="009614F4"/>
    <w:rsid w:val="009A5970"/>
    <w:rsid w:val="009A6D7B"/>
    <w:rsid w:val="009C432D"/>
    <w:rsid w:val="00A0469F"/>
    <w:rsid w:val="00A55E9B"/>
    <w:rsid w:val="00AC5CDB"/>
    <w:rsid w:val="00BA4EAC"/>
    <w:rsid w:val="00BB7027"/>
    <w:rsid w:val="00BD7479"/>
    <w:rsid w:val="00C671CD"/>
    <w:rsid w:val="00CC6D37"/>
    <w:rsid w:val="00D079C0"/>
    <w:rsid w:val="00D70FD9"/>
    <w:rsid w:val="00DA5CF0"/>
    <w:rsid w:val="00DD639E"/>
    <w:rsid w:val="00DF15B1"/>
    <w:rsid w:val="00E011BF"/>
    <w:rsid w:val="00E022F0"/>
    <w:rsid w:val="00E178B1"/>
    <w:rsid w:val="00E829D0"/>
    <w:rsid w:val="00EC4CDA"/>
    <w:rsid w:val="00EF27DA"/>
    <w:rsid w:val="00EF534D"/>
    <w:rsid w:val="00F35266"/>
    <w:rsid w:val="00F50E41"/>
    <w:rsid w:val="00FA097C"/>
    <w:rsid w:val="00FB12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7FBBF"/>
  <w15:docId w15:val="{0170808A-438A-4B81-AC04-157BA70C5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7CBF"/>
  </w:style>
  <w:style w:type="paragraph" w:styleId="1">
    <w:name w:val="heading 1"/>
    <w:basedOn w:val="a"/>
    <w:link w:val="10"/>
    <w:uiPriority w:val="9"/>
    <w:qFormat/>
    <w:rsid w:val="00226BE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36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F534D"/>
    <w:pPr>
      <w:ind w:left="720"/>
      <w:contextualSpacing/>
    </w:pPr>
  </w:style>
  <w:style w:type="paragraph" w:customStyle="1" w:styleId="2">
    <w:name w:val="Основной текст2"/>
    <w:basedOn w:val="a"/>
    <w:rsid w:val="00BA4EAC"/>
    <w:pPr>
      <w:widowControl w:val="0"/>
      <w:shd w:val="clear" w:color="auto" w:fill="FFFFFF"/>
      <w:spacing w:after="0" w:line="302" w:lineRule="exact"/>
      <w:ind w:firstLine="68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5">
    <w:name w:val="Normal (Web)"/>
    <w:basedOn w:val="a"/>
    <w:uiPriority w:val="99"/>
    <w:unhideWhenUsed/>
    <w:rsid w:val="0044543E"/>
    <w:rPr>
      <w:rFonts w:ascii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1314A2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314A2"/>
    <w:rPr>
      <w:color w:val="800080" w:themeColor="followed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FB12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FB1267"/>
    <w:rPr>
      <w:rFonts w:ascii="Tahoma" w:hAnsi="Tahoma" w:cs="Tahoma"/>
      <w:sz w:val="16"/>
      <w:szCs w:val="16"/>
    </w:rPr>
  </w:style>
  <w:style w:type="character" w:styleId="aa">
    <w:name w:val="Strong"/>
    <w:basedOn w:val="a0"/>
    <w:uiPriority w:val="22"/>
    <w:qFormat/>
    <w:rsid w:val="00E829D0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226BE7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b">
    <w:name w:val="No Spacing"/>
    <w:uiPriority w:val="1"/>
    <w:qFormat/>
    <w:rsid w:val="000A6F98"/>
    <w:pPr>
      <w:spacing w:after="0" w:line="240" w:lineRule="auto"/>
    </w:pPr>
    <w:rPr>
      <w:rFonts w:ascii="Times New Roman" w:eastAsia="Calibri" w:hAnsi="Times New Roman" w:cs="Times New Roman"/>
      <w:sz w:val="28"/>
      <w:lang w:val="ru-RU"/>
    </w:rPr>
  </w:style>
  <w:style w:type="table" w:styleId="11">
    <w:name w:val="Light Shading Accent 1"/>
    <w:basedOn w:val="a1"/>
    <w:uiPriority w:val="60"/>
    <w:rsid w:val="0089700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customStyle="1" w:styleId="12">
    <w:name w:val="Абзац списку1"/>
    <w:basedOn w:val="a"/>
    <w:rsid w:val="006A0CB3"/>
    <w:pPr>
      <w:ind w:left="720"/>
      <w:contextualSpacing/>
    </w:pPr>
    <w:rPr>
      <w:rFonts w:ascii="Calibri" w:eastAsia="Times New Roman" w:hAnsi="Calibri" w:cs="Times New Roman"/>
      <w:lang w:val="ru-RU" w:eastAsia="ru-RU"/>
    </w:rPr>
  </w:style>
  <w:style w:type="paragraph" w:customStyle="1" w:styleId="ac">
    <w:name w:val="Знак"/>
    <w:basedOn w:val="a"/>
    <w:autoRedefine/>
    <w:rsid w:val="006A0CB3"/>
    <w:pPr>
      <w:spacing w:after="160" w:line="240" w:lineRule="exact"/>
    </w:pPr>
    <w:rPr>
      <w:rFonts w:ascii="Verdana" w:eastAsia="MS Mincho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80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D7A9D4-FB75-4250-96F9-DA83BFFD5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5</Pages>
  <Words>1308</Words>
  <Characters>7456</Characters>
  <Application>Microsoft Office Word</Application>
  <DocSecurity>0</DocSecurity>
  <Lines>62</Lines>
  <Paragraphs>17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2</cp:lastModifiedBy>
  <cp:revision>5</cp:revision>
  <cp:lastPrinted>2020-05-19T08:17:00Z</cp:lastPrinted>
  <dcterms:created xsi:type="dcterms:W3CDTF">2020-06-27T17:07:00Z</dcterms:created>
  <dcterms:modified xsi:type="dcterms:W3CDTF">2020-07-30T13:42:00Z</dcterms:modified>
</cp:coreProperties>
</file>