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A1" w:rsidRPr="00470AE6" w:rsidRDefault="00147BA1" w:rsidP="00147BA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70AE6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ВІДОМОСТІ</w:t>
      </w:r>
      <w:r w:rsidRPr="00470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70AE6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про кількісні та якісні показники кадрового забезпечення освіт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ньої діяльності за рівнями</w:t>
      </w:r>
      <w:r w:rsidRPr="00470AE6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повної загальної середньої освіти, необхідного для виконання вимог державного стандарту повної загальної середньої освіти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Комунального закладу освіти «Першотравенський багатопрофільний навчально-реабілітаційний центр «Берегиня» Дніпропетровської обласної ради»</w:t>
      </w:r>
    </w:p>
    <w:p w:rsidR="00147BA1" w:rsidRPr="00470AE6" w:rsidRDefault="00147BA1" w:rsidP="00147BA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1016"/>
      <w:bookmarkEnd w:id="0"/>
      <w:r w:rsidRPr="00470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Загальна інформація про кадрове забезпечення освітньої діяльності за певним освітнім рівнем повної загальної середньої освіти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4"/>
        <w:gridCol w:w="1638"/>
        <w:gridCol w:w="1794"/>
        <w:gridCol w:w="1934"/>
      </w:tblGrid>
      <w:tr w:rsidR="00147BA1" w:rsidRPr="00470AE6" w:rsidTr="00B442B7">
        <w:trPr>
          <w:trHeight w:val="15"/>
        </w:trPr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017"/>
            <w:bookmarkEnd w:id="1"/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Необхідна кількість, осіб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кількість, осіб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потреби</w:t>
            </w: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працівники, усього</w:t>
            </w:r>
          </w:p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ті, що: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 відповідну освіту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працюють у закладі освіти за сумісництвом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</w:tbl>
    <w:p w:rsidR="00147BA1" w:rsidRPr="00470AE6" w:rsidRDefault="00147BA1" w:rsidP="00147BA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018"/>
      <w:bookmarkEnd w:id="2"/>
      <w:r w:rsidRPr="00470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Інформація про якісний склад педагогічних працівників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977"/>
        <w:gridCol w:w="1291"/>
        <w:gridCol w:w="2268"/>
        <w:gridCol w:w="1134"/>
        <w:gridCol w:w="992"/>
        <w:gridCol w:w="1134"/>
        <w:gridCol w:w="723"/>
      </w:tblGrid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019"/>
            <w:bookmarkEnd w:id="3"/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навчальної дисципліни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 та по батькові викладача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 посади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 закладу, який закінчив (рік закінчення, спеціальність, кваліфікація згідно з документом про вищу освіту)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стаж (повних років)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вид документа, дата видачі)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985">
              <w:rPr>
                <w:rFonts w:ascii="Times New Roman" w:hAnsi="Times New Roman" w:cs="Times New Roman"/>
              </w:rPr>
              <w:t>Лозова Людмила Володимирівна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ВНЗ «Державний інститут підготовки та перепідготовкикадрів промисловості» 2007р, Економіка і </w:t>
            </w:r>
            <w:r>
              <w:rPr>
                <w:rFonts w:ascii="Times New Roman" w:hAnsi="Times New Roman"/>
              </w:rPr>
              <w:lastRenderedPageBreak/>
              <w:t>підприємство (бакалавр економіки)</w:t>
            </w:r>
          </w:p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1355">
              <w:rPr>
                <w:rFonts w:ascii="Times New Roman" w:hAnsi="Times New Roman"/>
              </w:rPr>
              <w:t xml:space="preserve">Дніпропетровський обласний інститут підготовки та педагогічної освіти, </w:t>
            </w:r>
            <w:r>
              <w:rPr>
                <w:rFonts w:ascii="Times New Roman" w:hAnsi="Times New Roman"/>
              </w:rPr>
              <w:t>2011, корекційна освіта (за нозологіями), (</w:t>
            </w:r>
            <w:r w:rsidRPr="00FC1355">
              <w:rPr>
                <w:rFonts w:ascii="Times New Roman" w:hAnsi="Times New Roman"/>
              </w:rPr>
              <w:t>вчитель загальноосвітньої спеціальної школи для дітей з вадами інтелектуального розвитку, слуху та зору, корекційний педагог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Згідно плану атестації 2021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КЗВО «ДАНО» ДОР», 2019</w:t>
            </w:r>
            <w:r w:rsidRPr="00BF07FF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СПК</w:t>
            </w:r>
            <w:r w:rsidRPr="00BF07FF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ДН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41682253/7514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328"/>
        </w:trPr>
        <w:tc>
          <w:tcPr>
            <w:tcW w:w="1291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Інформатика, образотворче мистецтво, основи правознавства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Овсієнко Катерина Станіславівна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навчально-виховної роботи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Дніпропетровський національний університете іменя Олеся Гончара, 2016р, українська мова і література (магістр з української мови і літератури, філолог-дослідник, викладач вищого навчального закладу)</w:t>
            </w:r>
          </w:p>
          <w:p w:rsidR="00147BA1" w:rsidRPr="00FC135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Донбаський державний педагогічний університет, 2017, спеціальна освіта (олігофренопедагог, логопед, учитель дітей з вадами розумового розвитку)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плану атестації 2021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47BA1" w:rsidRPr="00BF07FF" w:rsidRDefault="00147BA1" w:rsidP="00B442B7">
            <w:pPr>
              <w:spacing w:before="150" w:after="150" w:line="15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КЗВО «ДАНО» ДОР», 2019</w:t>
            </w:r>
            <w:r w:rsidRPr="00BF07FF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СПК</w:t>
            </w:r>
            <w:r w:rsidRPr="00BF07FF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ДН 41682253/9870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50"/>
        </w:trPr>
        <w:tc>
          <w:tcPr>
            <w:tcW w:w="1291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інформатики, образотворчого мистецтва, основ правознавства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Присвоїти кваліфікаційну категорію «спеціаліст другої категорії» 2017р.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47BA1" w:rsidRPr="00BF07FF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Донбаський державний педагогічний університет, 2017, С17№040286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558"/>
        </w:trPr>
        <w:tc>
          <w:tcPr>
            <w:tcW w:w="129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BF07FF" w:rsidRDefault="00147BA1" w:rsidP="00B442B7">
            <w:pPr>
              <w:spacing w:before="150" w:after="150" w:line="15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Початкові класи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Федорченко Ірина Олександрівна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інститут,1994, олігофренопедагогіка (вчитель допоміжної школи, олігофренопедагог дошкільних установ)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1F674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раніше присвоєній кваліфікаційній категорії «с</w:t>
            </w:r>
            <w:r w:rsidRPr="00FC4985">
              <w:rPr>
                <w:rFonts w:ascii="Times New Roman" w:hAnsi="Times New Roman" w:cs="Times New Roman"/>
              </w:rPr>
              <w:t>пеціаліст вищої категорії»</w:t>
            </w:r>
            <w:r>
              <w:rPr>
                <w:rFonts w:ascii="Times New Roman" w:hAnsi="Times New Roman" w:cs="Times New Roman"/>
              </w:rPr>
              <w:t xml:space="preserve"> та педагогічному званню «учитель методист» 2015р.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C024E6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«ДАНО» ДОР», 2019 СПК № ДН 41682253/4563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Початкові класи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Руденко Ольга Сергіївна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Харківський національний педагогічний університет ім. Г.С.Сковороди,2013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освіта (вчитель початкової школи)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тарифний розряд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 «ДОІППО» ДОР», 2015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№561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КВНЗ «ДОІППО» 2017 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СПК№ДН 24983606/7444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тестація у 202</w:t>
            </w:r>
            <w:r w:rsidRPr="00831C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 за графіком атестації</w:t>
            </w: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і література, предмет «я у світі»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Лантух Ірина Вікторівна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985">
              <w:rPr>
                <w:rFonts w:ascii="Times New Roman" w:hAnsi="Times New Roman" w:cs="Times New Roman"/>
              </w:rPr>
              <w:t xml:space="preserve">Вчитель </w:t>
            </w:r>
            <w:r>
              <w:rPr>
                <w:rFonts w:ascii="Times New Roman" w:hAnsi="Times New Roman" w:cs="Times New Roman"/>
              </w:rPr>
              <w:t>української мови та літератури, предмету я у світі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Донбаський державний педагогічний університет, 2018 спеціальна освіта (олігофренопедагог, логопед, спеціальний психолог,учитель дітей з вадами психофізичного розвитку)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Донбаський державний педагогічний університет, 2018, М18 №092114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Атестація у 202</w:t>
            </w:r>
            <w:r w:rsidRPr="00831C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 за графіком атестації</w:t>
            </w: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Початкові класи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Анучина Любов Федорівна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інститут,1994,олігофренопедагогіка (вчитель допоміжної школи, олігофренопедагог дошкільних установ)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кваліфікаційну категорію «спеціаліст першої категорії», 2015р.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ДОІППО,2016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 ДН24983906/3391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Початкові класи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Шевченко Віра Михайлівна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Дніпропетровський державний університет, 1989 українська мова і література (філолог, викладач української мови і літератури)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раніше присвоєній кваліфікаційній категорії «спеціаліст вищої категорії» 2016р.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 «ДОІППО» ДОР», 2015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№3665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мовлення, історія України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Клименко Анастасія Олегівна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Вчитель розвитку мовлення, вчитель історії України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Слов’янський державний педагогічний університет, 2009 дефектологія (вчитель старших класів загальноосвітньої </w:t>
            </w:r>
            <w:r>
              <w:rPr>
                <w:rFonts w:ascii="Times New Roman" w:hAnsi="Times New Roman" w:cs="Times New Roman"/>
              </w:rPr>
              <w:lastRenderedPageBreak/>
              <w:t>спеціальної (корекційної) школи, логопед)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Присвоїти кваліфікаційну категорію «с</w:t>
            </w:r>
            <w:r w:rsidRPr="00FC4985">
              <w:rPr>
                <w:rFonts w:ascii="Times New Roman" w:hAnsi="Times New Roman" w:cs="Times New Roman"/>
              </w:rPr>
              <w:t>пеціаліст першої категорії»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КЗ «ДОІППО» ДОР», 2015 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№3664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Шаталова Наталія Олексіївна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фізичної культури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Кіровоградський державний педагогічний інститут ім. О.С. Пушкіна, 1984 фізичне виховання (вчитель фізичної культури)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раніше присвоєній кваліфікаційній категорії «с</w:t>
            </w:r>
            <w:r w:rsidRPr="00FC4985">
              <w:rPr>
                <w:rFonts w:ascii="Times New Roman" w:hAnsi="Times New Roman" w:cs="Times New Roman"/>
              </w:rPr>
              <w:t>пеціаліст вищої категорії»</w:t>
            </w:r>
            <w:r>
              <w:rPr>
                <w:rFonts w:ascii="Times New Roman" w:hAnsi="Times New Roman" w:cs="Times New Roman"/>
              </w:rPr>
              <w:t xml:space="preserve"> та педагогічному званню «старший учитель» 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2017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№ДН24983906/2866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і література, основи здоров’я, природознавство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Сажина Олена Олександрівна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Вчитель української мови і літератури</w:t>
            </w:r>
            <w:r>
              <w:rPr>
                <w:rFonts w:ascii="Times New Roman" w:hAnsi="Times New Roman" w:cs="Times New Roman"/>
              </w:rPr>
              <w:t>, основ здоров’я, природознавства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інститут,1990, олігофренопедагогіка, логопедія (вчитель і логопед допоміжної школи)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раніше присвоєній кваліфікаційній категорії «с</w:t>
            </w:r>
            <w:r w:rsidRPr="00FC4985">
              <w:rPr>
                <w:rFonts w:ascii="Times New Roman" w:hAnsi="Times New Roman" w:cs="Times New Roman"/>
              </w:rPr>
              <w:t>пеціаліст вищої категорії»</w:t>
            </w:r>
            <w:r>
              <w:rPr>
                <w:rFonts w:ascii="Times New Roman" w:hAnsi="Times New Roman" w:cs="Times New Roman"/>
              </w:rPr>
              <w:t xml:space="preserve"> та педагогічному званню «учитель методист» 2017р.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№ДН24983906/3389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Кочетова Віра Ві</w:t>
            </w:r>
            <w:r>
              <w:rPr>
                <w:rFonts w:ascii="Times New Roman" w:hAnsi="Times New Roman" w:cs="Times New Roman"/>
              </w:rPr>
              <w:t>к</w:t>
            </w:r>
            <w:r w:rsidRPr="00FC4985">
              <w:rPr>
                <w:rFonts w:ascii="Times New Roman" w:hAnsi="Times New Roman" w:cs="Times New Roman"/>
              </w:rPr>
              <w:t>торівна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математики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університет,2011 дефектологія (олігофренопедагог, логопед, вчитель дітей з вадами розумового розвитку)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</w:t>
            </w:r>
            <w:r w:rsidRPr="00FC4985">
              <w:rPr>
                <w:rFonts w:ascii="Times New Roman" w:hAnsi="Times New Roman" w:cs="Times New Roman"/>
              </w:rPr>
              <w:t>пеціаліст першої категорії»</w:t>
            </w:r>
            <w:r>
              <w:rPr>
                <w:rFonts w:ascii="Times New Roman" w:hAnsi="Times New Roman" w:cs="Times New Roman"/>
              </w:rPr>
              <w:t xml:space="preserve"> 2017р.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№ДН24983906/3390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Психомоторний та сенсорний розвиток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Щербиніна Лілія Олексіївна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Практичний психолог, вчитель психомоторного та сенсорного </w:t>
            </w:r>
            <w:r>
              <w:rPr>
                <w:rFonts w:ascii="Times New Roman" w:hAnsi="Times New Roman" w:cs="Times New Roman"/>
              </w:rPr>
              <w:lastRenderedPageBreak/>
              <w:t>розвитку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Кіровоградський соціально-педагогічний інститут «Педагогічна академія»,1997, початкове навчання та практична психологія </w:t>
            </w:r>
            <w:r>
              <w:rPr>
                <w:rFonts w:ascii="Times New Roman" w:hAnsi="Times New Roman" w:cs="Times New Roman"/>
              </w:rPr>
              <w:lastRenderedPageBreak/>
              <w:t>(вчитель початкових класів, практичний психолог)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Відповідає раніше присвоєній кваліфікаційній категорії </w:t>
            </w:r>
            <w:r w:rsidRPr="00FC4985">
              <w:rPr>
                <w:rFonts w:ascii="Times New Roman" w:hAnsi="Times New Roman" w:cs="Times New Roman"/>
              </w:rPr>
              <w:lastRenderedPageBreak/>
              <w:t>«Спеціаліст вищої категорії»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ДОР»,2018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41682253/8</w:t>
            </w:r>
            <w:r>
              <w:rPr>
                <w:rFonts w:ascii="Times New Roman" w:hAnsi="Times New Roman" w:cs="Times New Roman"/>
              </w:rPr>
              <w:lastRenderedPageBreak/>
              <w:t>158,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41682253/3362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Гордієнко Євгенія Миколаївна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Донбаський державний педагогічний університет, 2018 Соціальна робота (фахівець із соціальної роботи)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«спеціаліст другої категорії» 2019р.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 «ДОІППО» ДОР», 2015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№2855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Шкабура Олена Валеріївна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трудового навчання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інститут,1999, праця і професійне навчання (вчитель праці і професійного навчання)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</w:t>
            </w:r>
            <w:r w:rsidRPr="00FC4985">
              <w:rPr>
                <w:rFonts w:ascii="Times New Roman" w:hAnsi="Times New Roman" w:cs="Times New Roman"/>
              </w:rPr>
              <w:t>пеціаліст вищої категорії»</w:t>
            </w:r>
            <w:r>
              <w:rPr>
                <w:rFonts w:ascii="Times New Roman" w:hAnsi="Times New Roman" w:cs="Times New Roman"/>
              </w:rPr>
              <w:t xml:space="preserve"> та педагогічне звання «Старший у</w:t>
            </w:r>
            <w:r w:rsidRPr="00FC4985">
              <w:rPr>
                <w:rFonts w:ascii="Times New Roman" w:hAnsi="Times New Roman" w:cs="Times New Roman"/>
              </w:rPr>
              <w:t>читель»</w:t>
            </w:r>
            <w:r>
              <w:rPr>
                <w:rFonts w:ascii="Times New Roman" w:hAnsi="Times New Roman" w:cs="Times New Roman"/>
              </w:rPr>
              <w:t xml:space="preserve"> 2017р.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ДОІППО,20116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№ДН24983906/2009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Ткач Віра Дмитрівна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Вчитель трудового навчання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Професійне училище при Дніпропетровському виробничому взуттєвому об’єднанні,1980 заготівник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(9) 11 тарифний розряд, 2015р.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ДОІППО, 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№ДН24983906/2010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Татарнікова Лариса Валеріївна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Вчитель трудового навчання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Дніпропетровський будівельний технікум, 1989 промислове та цивільне будівництво (технік будівельник)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11 тарифний розряд, 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ДОІППО, 2015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№8470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Початкові класи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Резепова Анастасія Самюллівна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Бердянський державний педагогічний університет, 2016 початкова освіта (вчитель початкової школи, практичний психолог)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«спеціаліст другої категорії» 2017р.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Бердянський державний педагогічний університет, 2016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Початкові класи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Бугайова Євгенія Євгеніївна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Донбаський державний педагогічний університет, 2013 корекційна освіта (олігофренопедагогіка) (олігофренопедагог, викладач корекційної педагогіки)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</w:t>
            </w:r>
            <w:r w:rsidRPr="00FC4985">
              <w:rPr>
                <w:rFonts w:ascii="Times New Roman" w:hAnsi="Times New Roman" w:cs="Times New Roman"/>
              </w:rPr>
              <w:t>пеціаліст другої категорії»</w:t>
            </w:r>
            <w:r>
              <w:rPr>
                <w:rFonts w:ascii="Times New Roman" w:hAnsi="Times New Roman" w:cs="Times New Roman"/>
              </w:rPr>
              <w:t xml:space="preserve"> 2015р.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2018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41682253/4336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Початкові класи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Гуртова Наталія Володимирівна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університет, 2011 дефектологія (олігофренопедагог, логопед, вчитель дітей з вадами розумового розвитку)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</w:t>
            </w:r>
            <w:r w:rsidRPr="00FC4985">
              <w:rPr>
                <w:rFonts w:ascii="Times New Roman" w:hAnsi="Times New Roman" w:cs="Times New Roman"/>
              </w:rPr>
              <w:t>пеціаліст першої категорії»</w:t>
            </w:r>
            <w:r>
              <w:rPr>
                <w:rFonts w:ascii="Times New Roman" w:hAnsi="Times New Roman" w:cs="Times New Roman"/>
              </w:rPr>
              <w:t xml:space="preserve"> 2015р.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№ДН24983906/5164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Музичне мистецтво, ритміка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Котельва Дмитро Володимирович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музичного мистецтва, ритміки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Одеська національна музична академія ім. А.В. Нежданової, 2016 музичне мистецтво (викладач співі)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 2018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№ДН41682253/4640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Атестація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</w:t>
            </w: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Лікувальна фізкультура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Русаненко Галина Григорівна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лікувальної фізкультури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Донецький технікум фізичної культури і спорту, 1984 фізична культура (викладач фізичної культури)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11 тарифний розряд, 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№ДН24983906/5169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Географія, вихователь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Степаненко Костянтин Володимирович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географії, 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університет, 2009 дефектологія (Олігофренопедагог,викладач корекційної педагогіки)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Присвоїти кваліфікаційну категорію «спеціаліст другої категорії»,2012р.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2019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2012 по 2018рік не працював, атестація у 202</w:t>
            </w:r>
            <w:r w:rsidRPr="001B70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</w:t>
            </w: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мовлення, соціально-побутове орієнтування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Донченко Катерина Сергіївна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розвитку мовлення, соціально-побутового орієнтування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Слов’янський державний педагогічний університет, 2010 дефектологія (вчитель старших класів загальноосвітньої спеціальної </w:t>
            </w:r>
            <w:r>
              <w:rPr>
                <w:rFonts w:ascii="Times New Roman" w:hAnsi="Times New Roman" w:cs="Times New Roman"/>
              </w:rPr>
              <w:lastRenderedPageBreak/>
              <w:t>(корекційної) школи, логопед)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Присвоїти кваліфікаційну категорію «спеціаліст другої категорії» </w:t>
            </w:r>
            <w:r>
              <w:rPr>
                <w:rFonts w:ascii="Times New Roman" w:hAnsi="Times New Roman" w:cs="Times New Roman"/>
              </w:rPr>
              <w:lastRenderedPageBreak/>
              <w:t>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2017,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СПК№ДН 24983906/4912-17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Вихователь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Сироєжкіна Ірина Андріївна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Красноармійське педагогічне училище, 1991 викладання в початкових класах загальноосвітньої школи (вчитель початкових класів)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11 тарифний розряд, 2019р.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2018,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СПК№ДН 41682253/6928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Вихователь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Ісайкіна Анна Анатоліївна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Макіївське педагогічне училище, 2013 дошкільна освіта (вихователь дитячого садка (ясел садка)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Встановити (9) 11 тарифний розряд, 2016р.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ДОР»,2018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41682253/6929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Созанська Тетяна Іванівна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Бердянський державний педагогічний університет, 2011 дошкільне виховання (викладач дошкільної педагогіки та психології, методик дошкільної освіти)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Встановити кваліфікаційну категорію «спеціаліст другої категорії», 2014р.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2016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24983606/4956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Барна Тетяна Валеріївна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університет, 2010 дошкільне виховання (вихователь дітей дошкільного віку, практичний психолог)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раніше присвоєну кваліфікаційну категорію «Спеціаліст» 2016р.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 «ДОІППО» ДОР», 2015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№4373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 w:rsidRPr="00FC4985">
              <w:rPr>
                <w:rFonts w:ascii="Times New Roman" w:hAnsi="Times New Roman" w:cs="Times New Roman"/>
              </w:rPr>
              <w:t>Ріммер Світлана Федорівна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Дніпропетровський хіміко-технологічний інститут ім.Ф,Е. Дзержинського, 1987, інженер-хімік-технолог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раніше присвоєній кваліфікаційній категорії «спеціаліст вищої категорії» 2019р.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2019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41682253/3363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FC4985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Єфименко Катерина </w:t>
            </w:r>
            <w:r>
              <w:rPr>
                <w:rFonts w:ascii="Times New Roman" w:hAnsi="Times New Roman" w:cs="Times New Roman"/>
              </w:rPr>
              <w:lastRenderedPageBreak/>
              <w:t>Ігорівна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Дніпропетровський національний університет </w:t>
            </w:r>
            <w:r>
              <w:rPr>
                <w:rFonts w:ascii="Times New Roman" w:hAnsi="Times New Roman" w:cs="Times New Roman"/>
              </w:rPr>
              <w:lastRenderedPageBreak/>
              <w:t>ім.О.Гончара, 2013р., Історик, вчитель середніх навчальних закладів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Спеціаліст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КЗВО «ДАНО» ДОР», </w:t>
            </w:r>
            <w:r>
              <w:rPr>
                <w:rFonts w:ascii="Times New Roman" w:hAnsi="Times New Roman" w:cs="Times New Roman"/>
              </w:rPr>
              <w:lastRenderedPageBreak/>
              <w:t>2019,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СПК№ДН 41682253/7525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Наталія Миколаївна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Луганський національний педагогічний університет ім.Т.Г.Шевченка, 2005р. практичний психолог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Встановити кваліфікаційну категорію «спеціаліст другої категорії» 2013р.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2019,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СПК№ДН 41682253/7524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Фізика і хімія у побуті, вихователь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Аліна Олександрівна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Вихователь, вчитель фізики і хімії у побуті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Національна металургійна академія України, 2015р., професійна освіта (спеціаліст з професійної освіти)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Вихователь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Евтушенко Ольга Миколаївна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C024E6" w:rsidRDefault="00147BA1" w:rsidP="00B442B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4E6">
              <w:rPr>
                <w:rFonts w:ascii="Times New Roman" w:hAnsi="Times New Roman" w:cs="Times New Roman"/>
              </w:rPr>
              <w:t>Дніпропетровське педагогічне училище</w:t>
            </w:r>
          </w:p>
          <w:p w:rsidR="00147BA1" w:rsidRDefault="00147BA1" w:rsidP="00B442B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4E6">
              <w:rPr>
                <w:rFonts w:ascii="Times New Roman" w:hAnsi="Times New Roman" w:cs="Times New Roman"/>
              </w:rPr>
              <w:t>1985р.</w:t>
            </w:r>
            <w:r>
              <w:rPr>
                <w:rFonts w:ascii="Times New Roman" w:hAnsi="Times New Roman" w:cs="Times New Roman"/>
              </w:rPr>
              <w:t>, дошкільна освіта (вихователь дитячого садка)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(9) 11 тарифний розряд, 2014р.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КЗВО «ДАНО» ДОР», 2019,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СПК№ДН 41682253/7523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Обухова Катерина Вікторівна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Pr="00C024E6" w:rsidRDefault="00147BA1" w:rsidP="00B442B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Макіївське педагогічне училище, 2012р., дошкільна освіта (вихователь дитячого садка (ясел-садків)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Встановити 11 тарифний розряд, 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2017,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№ДН 24983906/8500-17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Гдадка Тетяна Олександрівна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Слов’янський державний педагогічний університет, 2006р., дошкільне виховання, практична психологія (вихователь дітей дошкільного віку, практичний психолог у закладах освіти)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тарифний розряд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КВНЗ «ДОІППО», 2016, </w:t>
            </w:r>
          </w:p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СПК№ ДН 24983606/5818-16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  <w:p w:rsidR="00147BA1" w:rsidRDefault="00147BA1" w:rsidP="00B442B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Галина Михайлів</w:t>
            </w:r>
            <w:r>
              <w:rPr>
                <w:rFonts w:ascii="Times New Roman" w:hAnsi="Times New Roman" w:cs="Times New Roman"/>
              </w:rPr>
              <w:lastRenderedPageBreak/>
              <w:t>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Вихователь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Лисичанське педагогічне училище, 1986р., дошкільне виховання (вихователь </w:t>
            </w:r>
            <w:r>
              <w:rPr>
                <w:rFonts w:ascii="Times New Roman" w:hAnsi="Times New Roman" w:cs="Times New Roman"/>
              </w:rPr>
              <w:lastRenderedPageBreak/>
              <w:t>дитячого садка)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тарифний розряд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Керівник гуртка</w:t>
            </w:r>
          </w:p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Білоус Зоя Григорівна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 гуртка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Одеський державний педагогічний інститут ім. К.Д. Ушинського, 1982 креслення, малювання та праця (вчитель малювання, креслення та трудового навчання)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Підтвердити кваліфікаційну категорію «спеціаліст другої категорії», 2018р.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BA1" w:rsidRDefault="00147BA1" w:rsidP="00B4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КВНЗ «ДОІППО», 2017, СПК № ДН 24983906/8501-17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BA1" w:rsidRPr="00470AE6" w:rsidTr="00B442B7">
        <w:trPr>
          <w:trHeight w:val="15"/>
        </w:trPr>
        <w:tc>
          <w:tcPr>
            <w:tcW w:w="981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основним місцем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- 36</w:t>
            </w:r>
          </w:p>
        </w:tc>
      </w:tr>
      <w:tr w:rsidR="00147BA1" w:rsidRPr="00470AE6" w:rsidTr="00B442B7">
        <w:trPr>
          <w:trHeight w:val="15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BA1" w:rsidRPr="00470AE6" w:rsidRDefault="00147BA1" w:rsidP="00B442B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сумісництвом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- 0</w:t>
            </w:r>
          </w:p>
        </w:tc>
      </w:tr>
    </w:tbl>
    <w:p w:rsidR="005A2ECA" w:rsidRDefault="005A2ECA">
      <w:bookmarkStart w:id="4" w:name="n1015"/>
      <w:bookmarkEnd w:id="4"/>
    </w:p>
    <w:sectPr w:rsidR="005A2ECA" w:rsidSect="00E74BB0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7BA1"/>
    <w:rsid w:val="00147BA1"/>
    <w:rsid w:val="005A2ECA"/>
    <w:rsid w:val="00EB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8407</Words>
  <Characters>4793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2020-07-30T06:37:00Z</dcterms:created>
  <dcterms:modified xsi:type="dcterms:W3CDTF">2020-07-30T07:09:00Z</dcterms:modified>
</cp:coreProperties>
</file>